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b w:val="0"/>
          <w:bCs w:val="0"/>
          <w:i w:val="0"/>
          <w:iCs w:val="0"/>
          <w:color w:val="auto"/>
        </w:rPr>
        <w:id w:val="23097549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9572"/>
          </w:tblGrid>
          <w:tr w:rsidR="0005714B" w:rsidTr="0005714B">
            <w:trPr>
              <w:trHeight w:val="2835"/>
              <w:jc w:val="center"/>
            </w:trPr>
            <w:tc>
              <w:tcPr>
                <w:tcW w:w="5000" w:type="pct"/>
              </w:tcPr>
              <w:p w:rsidR="00FE79AB" w:rsidRDefault="00617288" w:rsidP="00586F46">
                <w:pPr>
                  <w:pStyle w:val="Cytatintensywny"/>
                </w:pPr>
                <w:sdt>
                  <w:sdtPr>
                    <w:rPr>
                      <w:rStyle w:val="Tytuksiki"/>
                    </w:rPr>
                    <w:alias w:val="Firma"/>
                    <w:id w:val="15524243"/>
                    <w:placeholder>
                      <w:docPart w:val="930D16C02EC94D6983B09F875F18970B"/>
                    </w:placeholder>
                    <w:dataBinding w:prefixMappings="xmlns:ns0='http://schemas.openxmlformats.org/officeDocument/2006/extended-properties'" w:xpath="/ns0:Properties[1]/ns0:Company[1]" w:storeItemID="{6668398D-A668-4E3E-A5EB-62B293D839F1}"/>
                    <w:text/>
                  </w:sdtPr>
                  <w:sdtContent>
                    <w:r w:rsidR="00FE79AB" w:rsidRPr="00586F46">
                      <w:rPr>
                        <w:rStyle w:val="Tytuksiki"/>
                      </w:rPr>
                      <w:t>GEOPROJEKT mgr</w:t>
                    </w:r>
                    <w:r w:rsidR="005755ED" w:rsidRPr="00586F46">
                      <w:rPr>
                        <w:rStyle w:val="Tytuksiki"/>
                      </w:rPr>
                      <w:t xml:space="preserve"> inż. MIŁOSZ DYDA</w:t>
                    </w:r>
                    <w:r w:rsidR="00586F46" w:rsidRPr="00586F46">
                      <w:rPr>
                        <w:rStyle w:val="Tytuksiki"/>
                      </w:rPr>
                      <w:t xml:space="preserve">                                                                GEOTECHNIKA, GEOLOGIA INŻYNIERSKA, HYDROGEOLOGIA</w:t>
                    </w:r>
                  </w:sdtContent>
                </w:sdt>
              </w:p>
              <w:p w:rsidR="0005714B" w:rsidRPr="00FE79AB" w:rsidRDefault="00FE79AB" w:rsidP="00FE79AB">
                <w:pPr>
                  <w:pStyle w:val="Cytatintensywny"/>
                </w:pPr>
                <w:r>
                  <w:t>503 379 935</w:t>
                </w:r>
              </w:p>
            </w:tc>
          </w:tr>
          <w:tr w:rsidR="0005714B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Tytuł"/>
                <w:id w:val="15524250"/>
                <w:placeholder>
                  <w:docPart w:val="61EC037A4F0B41238120B5AC00CF37F5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05714B" w:rsidRDefault="005755ED" w:rsidP="0005714B">
                    <w:pPr>
                      <w:pStyle w:val="Bezodstpw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OPERAT WODNOPRAWNY</w:t>
                    </w:r>
                  </w:p>
                </w:tc>
              </w:sdtContent>
            </w:sdt>
          </w:tr>
          <w:tr w:rsidR="0005714B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Podtytuł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05714B" w:rsidRDefault="005755ED" w:rsidP="0005714B">
                    <w:pPr>
                      <w:pStyle w:val="Bezodstpw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NA WYKONANIE PRZEJŚCIA SIECIĄ WODOCIĄGOWĄ POD DNEM POTOKU BEZ NAZWY W KM 1,00+370,00 W MIEJSCOWOŚCI LIPINKI</w:t>
                    </w:r>
                  </w:p>
                </w:tc>
              </w:sdtContent>
            </w:sdt>
          </w:tr>
          <w:tr w:rsidR="0005714B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05714B" w:rsidRDefault="0005714B">
                <w:pPr>
                  <w:pStyle w:val="Bezodstpw"/>
                  <w:jc w:val="center"/>
                </w:pPr>
              </w:p>
            </w:tc>
          </w:tr>
          <w:tr w:rsidR="0005714B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05714B" w:rsidRDefault="0005714B">
                <w:pPr>
                  <w:pStyle w:val="Bezodstpw"/>
                  <w:jc w:val="center"/>
                  <w:rPr>
                    <w:b/>
                    <w:bCs/>
                  </w:rPr>
                </w:pPr>
              </w:p>
            </w:tc>
          </w:tr>
          <w:tr w:rsidR="0005714B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05714B" w:rsidRDefault="0005714B">
                <w:pPr>
                  <w:pStyle w:val="Bezodstpw"/>
                  <w:jc w:val="center"/>
                  <w:rPr>
                    <w:b/>
                    <w:bCs/>
                  </w:rPr>
                </w:pPr>
              </w:p>
            </w:tc>
          </w:tr>
        </w:tbl>
        <w:p w:rsidR="0005714B" w:rsidRDefault="0005714B"/>
        <w:p w:rsidR="0005714B" w:rsidRDefault="0005714B">
          <w:pPr>
            <w:rPr>
              <w:rFonts w:ascii="Times New Roman" w:hAnsi="Times New Roman" w:cs="Times New Roman"/>
              <w:sz w:val="24"/>
              <w:szCs w:val="24"/>
            </w:rPr>
          </w:pPr>
          <w:r w:rsidRPr="0005714B">
            <w:rPr>
              <w:rFonts w:ascii="Times New Roman" w:hAnsi="Times New Roman" w:cs="Times New Roman"/>
              <w:b/>
              <w:sz w:val="24"/>
              <w:szCs w:val="24"/>
            </w:rPr>
            <w:t xml:space="preserve">Użytkownik: </w:t>
          </w:r>
          <w:r w:rsidRPr="0005714B">
            <w:rPr>
              <w:rFonts w:ascii="Times New Roman" w:hAnsi="Times New Roman" w:cs="Times New Roman"/>
              <w:sz w:val="24"/>
              <w:szCs w:val="24"/>
            </w:rPr>
            <w:t>Gmina Lipinki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38-305 Lipinki 53</w:t>
          </w:r>
        </w:p>
        <w:p w:rsidR="0005714B" w:rsidRDefault="0005714B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05714B" w:rsidRDefault="0005714B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05714B" w:rsidRDefault="0005714B">
          <w:pPr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5714B">
            <w:rPr>
              <w:rFonts w:ascii="Times New Roman" w:hAnsi="Times New Roman" w:cs="Times New Roman"/>
              <w:b/>
              <w:sz w:val="24"/>
              <w:szCs w:val="24"/>
            </w:rPr>
            <w:t xml:space="preserve">Opracował: </w:t>
          </w:r>
        </w:p>
        <w:p w:rsidR="0005714B" w:rsidRDefault="0005714B">
          <w:pPr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05714B" w:rsidRDefault="0005714B">
          <w:pPr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05714B" w:rsidRDefault="0005714B">
          <w:pPr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05714B" w:rsidRDefault="0005714B">
          <w:pPr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05714B" w:rsidRDefault="0005714B">
          <w:pPr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05714B" w:rsidRDefault="0005714B">
          <w:pPr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05714B" w:rsidRDefault="0005714B">
          <w:pPr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05714B" w:rsidRPr="00C35583" w:rsidRDefault="0005714B" w:rsidP="0005714B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C35583">
            <w:rPr>
              <w:rFonts w:ascii="Times New Roman" w:hAnsi="Times New Roman" w:cs="Times New Roman"/>
              <w:sz w:val="24"/>
              <w:szCs w:val="24"/>
            </w:rPr>
            <w:t>Zagórzany, 25.03.2024 r.</w:t>
          </w:r>
        </w:p>
        <w:sdt>
          <w:sdtPr>
            <w:rPr>
              <w:rFonts w:asciiTheme="minorHAnsi" w:eastAsiaTheme="minorHAnsi" w:hAnsiTheme="minorHAnsi" w:cstheme="minorBidi"/>
              <w:b w:val="0"/>
              <w:bCs w:val="0"/>
              <w:color w:val="auto"/>
              <w:sz w:val="22"/>
              <w:szCs w:val="22"/>
            </w:rPr>
            <w:id w:val="23097980"/>
            <w:docPartObj>
              <w:docPartGallery w:val="Table of Contents"/>
              <w:docPartUnique/>
            </w:docPartObj>
          </w:sdtPr>
          <w:sdtContent>
            <w:p w:rsidR="00C35583" w:rsidRPr="00C35583" w:rsidRDefault="00C35583">
              <w:pPr>
                <w:pStyle w:val="Nagwekspisutreci"/>
                <w:rPr>
                  <w:color w:val="auto"/>
                </w:rPr>
              </w:pPr>
              <w:r w:rsidRPr="00C35583">
                <w:rPr>
                  <w:color w:val="auto"/>
                </w:rPr>
                <w:t>S</w:t>
              </w:r>
              <w:r w:rsidRPr="00C35583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pis treśc</w:t>
              </w:r>
              <w:r w:rsidRPr="00C35583">
                <w:rPr>
                  <w:color w:val="auto"/>
                </w:rPr>
                <w:t>i</w:t>
              </w:r>
            </w:p>
            <w:p w:rsidR="00FE40BB" w:rsidRDefault="00617288">
              <w:pPr>
                <w:pStyle w:val="Spistreci1"/>
                <w:tabs>
                  <w:tab w:val="left" w:pos="440"/>
                  <w:tab w:val="right" w:leader="dot" w:pos="9346"/>
                </w:tabs>
                <w:rPr>
                  <w:rFonts w:asciiTheme="minorHAnsi" w:eastAsiaTheme="minorEastAsia" w:hAnsiTheme="minorHAnsi"/>
                  <w:noProof/>
                  <w:color w:val="auto"/>
                  <w:sz w:val="22"/>
                  <w:lang w:eastAsia="pl-PL"/>
                </w:rPr>
              </w:pPr>
              <w:r>
                <w:fldChar w:fldCharType="begin"/>
              </w:r>
              <w:r w:rsidR="002948A1">
                <w:instrText xml:space="preserve"> TOC \o "1-3" \h \z \u </w:instrText>
              </w:r>
              <w:r>
                <w:fldChar w:fldCharType="separate"/>
              </w:r>
              <w:hyperlink w:anchor="_Toc162372709" w:history="1">
                <w:r w:rsidR="00FE40BB" w:rsidRPr="004D2C1C">
                  <w:rPr>
                    <w:rStyle w:val="Hipercze"/>
                    <w:noProof/>
                  </w:rPr>
                  <w:t>1.</w:t>
                </w:r>
                <w:r w:rsidR="00FE40BB"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lang w:eastAsia="pl-PL"/>
                  </w:rPr>
                  <w:tab/>
                </w:r>
                <w:r w:rsidR="00FE40BB" w:rsidRPr="004D2C1C">
                  <w:rPr>
                    <w:rStyle w:val="Hipercze"/>
                    <w:noProof/>
                  </w:rPr>
                  <w:t>Wstęp</w:t>
                </w:r>
                <w:r w:rsidR="00FE40BB">
                  <w:rPr>
                    <w:noProof/>
                    <w:webHidden/>
                  </w:rPr>
                  <w:tab/>
                </w:r>
                <w:r w:rsidR="00FE40BB">
                  <w:rPr>
                    <w:noProof/>
                    <w:webHidden/>
                  </w:rPr>
                  <w:fldChar w:fldCharType="begin"/>
                </w:r>
                <w:r w:rsidR="00FE40BB">
                  <w:rPr>
                    <w:noProof/>
                    <w:webHidden/>
                  </w:rPr>
                  <w:instrText xml:space="preserve"> PAGEREF _Toc162372709 \h </w:instrText>
                </w:r>
                <w:r w:rsidR="00FE40BB">
                  <w:rPr>
                    <w:noProof/>
                    <w:webHidden/>
                  </w:rPr>
                </w:r>
                <w:r w:rsidR="00FE40BB">
                  <w:rPr>
                    <w:noProof/>
                    <w:webHidden/>
                  </w:rPr>
                  <w:fldChar w:fldCharType="separate"/>
                </w:r>
                <w:r w:rsidR="00FE40BB">
                  <w:rPr>
                    <w:noProof/>
                    <w:webHidden/>
                  </w:rPr>
                  <w:t>1</w:t>
                </w:r>
                <w:r w:rsidR="00FE40BB">
                  <w:rPr>
                    <w:noProof/>
                    <w:webHidden/>
                  </w:rPr>
                  <w:fldChar w:fldCharType="end"/>
                </w:r>
              </w:hyperlink>
            </w:p>
            <w:p w:rsidR="00FE40BB" w:rsidRDefault="00FE40BB">
              <w:pPr>
                <w:pStyle w:val="Spistreci1"/>
                <w:tabs>
                  <w:tab w:val="left" w:pos="440"/>
                  <w:tab w:val="right" w:leader="dot" w:pos="9346"/>
                </w:tabs>
                <w:rPr>
                  <w:rFonts w:asciiTheme="minorHAnsi" w:eastAsiaTheme="minorEastAsia" w:hAnsiTheme="minorHAnsi"/>
                  <w:noProof/>
                  <w:color w:val="auto"/>
                  <w:sz w:val="22"/>
                  <w:lang w:eastAsia="pl-PL"/>
                </w:rPr>
              </w:pPr>
              <w:hyperlink w:anchor="_Toc162372710" w:history="1">
                <w:r w:rsidRPr="004D2C1C">
                  <w:rPr>
                    <w:rStyle w:val="Hipercze"/>
                    <w:noProof/>
                  </w:rPr>
                  <w:t>2.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lang w:eastAsia="pl-PL"/>
                  </w:rPr>
                  <w:tab/>
                </w:r>
                <w:r w:rsidRPr="004D2C1C">
                  <w:rPr>
                    <w:rStyle w:val="Hipercze"/>
                    <w:noProof/>
                  </w:rPr>
                  <w:t>Oznaczenie zakładu ubiegającego się o wydanie pozwolenia wodnoprawnego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_Toc162372710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FE40BB" w:rsidRDefault="00FE40BB">
              <w:pPr>
                <w:pStyle w:val="Spistreci1"/>
                <w:tabs>
                  <w:tab w:val="left" w:pos="440"/>
                  <w:tab w:val="right" w:leader="dot" w:pos="9346"/>
                </w:tabs>
                <w:rPr>
                  <w:rFonts w:asciiTheme="minorHAnsi" w:eastAsiaTheme="minorEastAsia" w:hAnsiTheme="minorHAnsi"/>
                  <w:noProof/>
                  <w:color w:val="auto"/>
                  <w:sz w:val="22"/>
                  <w:lang w:eastAsia="pl-PL"/>
                </w:rPr>
              </w:pPr>
              <w:hyperlink w:anchor="_Toc162372711" w:history="1">
                <w:r w:rsidRPr="004D2C1C">
                  <w:rPr>
                    <w:rStyle w:val="Hipercze"/>
                    <w:noProof/>
                  </w:rPr>
                  <w:t>3.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lang w:eastAsia="pl-PL"/>
                  </w:rPr>
                  <w:tab/>
                </w:r>
                <w:r w:rsidRPr="004D2C1C">
                  <w:rPr>
                    <w:rStyle w:val="Hipercze"/>
                    <w:noProof/>
                  </w:rPr>
                  <w:t>Cel i zakres zamierzonego korzystania z wód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_Toc162372711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FE40BB" w:rsidRDefault="00FE40BB">
              <w:pPr>
                <w:pStyle w:val="Spistreci1"/>
                <w:tabs>
                  <w:tab w:val="left" w:pos="440"/>
                  <w:tab w:val="right" w:leader="dot" w:pos="9346"/>
                </w:tabs>
                <w:rPr>
                  <w:rFonts w:asciiTheme="minorHAnsi" w:eastAsiaTheme="minorEastAsia" w:hAnsiTheme="minorHAnsi"/>
                  <w:noProof/>
                  <w:color w:val="auto"/>
                  <w:sz w:val="22"/>
                  <w:lang w:eastAsia="pl-PL"/>
                </w:rPr>
              </w:pPr>
              <w:hyperlink w:anchor="_Toc162372712" w:history="1">
                <w:r w:rsidRPr="004D2C1C">
                  <w:rPr>
                    <w:rStyle w:val="Hipercze"/>
                    <w:noProof/>
                  </w:rPr>
                  <w:t>4.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lang w:eastAsia="pl-PL"/>
                  </w:rPr>
                  <w:tab/>
                </w:r>
                <w:r w:rsidRPr="004D2C1C">
                  <w:rPr>
                    <w:rStyle w:val="Hipercze"/>
                    <w:noProof/>
                  </w:rPr>
                  <w:t>Cel i rodzaj planowanych do wykonania urządzeń wodnych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_Toc162372712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FE40BB" w:rsidRDefault="00FE40BB">
              <w:pPr>
                <w:pStyle w:val="Spistreci1"/>
                <w:tabs>
                  <w:tab w:val="left" w:pos="440"/>
                  <w:tab w:val="right" w:leader="dot" w:pos="9346"/>
                </w:tabs>
                <w:rPr>
                  <w:rFonts w:asciiTheme="minorHAnsi" w:eastAsiaTheme="minorEastAsia" w:hAnsiTheme="minorHAnsi"/>
                  <w:noProof/>
                  <w:color w:val="auto"/>
                  <w:sz w:val="22"/>
                  <w:lang w:eastAsia="pl-PL"/>
                </w:rPr>
              </w:pPr>
              <w:hyperlink w:anchor="_Toc162372713" w:history="1">
                <w:r w:rsidRPr="004D2C1C">
                  <w:rPr>
                    <w:rStyle w:val="Hipercze"/>
                    <w:noProof/>
                  </w:rPr>
                  <w:t>5.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lang w:eastAsia="pl-PL"/>
                  </w:rPr>
                  <w:tab/>
                </w:r>
                <w:r w:rsidRPr="004D2C1C">
                  <w:rPr>
                    <w:rStyle w:val="Hipercze"/>
                    <w:noProof/>
                  </w:rPr>
                  <w:t>Rodzaj urządzeń pomiarowych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_Toc162372713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FE40BB" w:rsidRDefault="00FE40BB">
              <w:pPr>
                <w:pStyle w:val="Spistreci1"/>
                <w:tabs>
                  <w:tab w:val="left" w:pos="440"/>
                  <w:tab w:val="right" w:leader="dot" w:pos="9346"/>
                </w:tabs>
                <w:rPr>
                  <w:rFonts w:asciiTheme="minorHAnsi" w:eastAsiaTheme="minorEastAsia" w:hAnsiTheme="minorHAnsi"/>
                  <w:noProof/>
                  <w:color w:val="auto"/>
                  <w:sz w:val="22"/>
                  <w:lang w:eastAsia="pl-PL"/>
                </w:rPr>
              </w:pPr>
              <w:hyperlink w:anchor="_Toc162372714" w:history="1">
                <w:r w:rsidRPr="004D2C1C">
                  <w:rPr>
                    <w:rStyle w:val="Hipercze"/>
                    <w:noProof/>
                  </w:rPr>
                  <w:t>6.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lang w:eastAsia="pl-PL"/>
                  </w:rPr>
                  <w:tab/>
                </w:r>
                <w:r w:rsidRPr="004D2C1C">
                  <w:rPr>
                    <w:rStyle w:val="Hipercze"/>
                    <w:noProof/>
                  </w:rPr>
                  <w:t>Rodzaj i zasięg oddziaływania zamierzonego korzystania z wód lub planowanych do wykonania urządzeń wodnych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_Toc162372714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FE40BB" w:rsidRDefault="00FE40BB">
              <w:pPr>
                <w:pStyle w:val="Spistreci1"/>
                <w:tabs>
                  <w:tab w:val="left" w:pos="440"/>
                  <w:tab w:val="right" w:leader="dot" w:pos="9346"/>
                </w:tabs>
                <w:rPr>
                  <w:rFonts w:asciiTheme="minorHAnsi" w:eastAsiaTheme="minorEastAsia" w:hAnsiTheme="minorHAnsi"/>
                  <w:noProof/>
                  <w:color w:val="auto"/>
                  <w:sz w:val="22"/>
                  <w:lang w:eastAsia="pl-PL"/>
                </w:rPr>
              </w:pPr>
              <w:hyperlink w:anchor="_Toc162372715" w:history="1">
                <w:r w:rsidRPr="004D2C1C">
                  <w:rPr>
                    <w:rStyle w:val="Hipercze"/>
                    <w:noProof/>
                  </w:rPr>
                  <w:t>7.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lang w:eastAsia="pl-PL"/>
                  </w:rPr>
                  <w:tab/>
                </w:r>
                <w:r w:rsidRPr="004D2C1C">
                  <w:rPr>
                    <w:rStyle w:val="Hipercze"/>
                    <w:noProof/>
                  </w:rPr>
                  <w:t>Stan prawny nieruchomości usytuowanych w zasięgu oddziaływania zamierzonego korzystania z wód lub planowanych do wykonania urządzeń wodnych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_Toc162372715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FE40BB" w:rsidRDefault="00FE40BB">
              <w:pPr>
                <w:pStyle w:val="Spistreci1"/>
                <w:tabs>
                  <w:tab w:val="left" w:pos="440"/>
                  <w:tab w:val="right" w:leader="dot" w:pos="9346"/>
                </w:tabs>
                <w:rPr>
                  <w:rFonts w:asciiTheme="minorHAnsi" w:eastAsiaTheme="minorEastAsia" w:hAnsiTheme="minorHAnsi"/>
                  <w:noProof/>
                  <w:color w:val="auto"/>
                  <w:sz w:val="22"/>
                  <w:lang w:eastAsia="pl-PL"/>
                </w:rPr>
              </w:pPr>
              <w:hyperlink w:anchor="_Toc162372716" w:history="1">
                <w:r w:rsidRPr="004D2C1C">
                  <w:rPr>
                    <w:rStyle w:val="Hipercze"/>
                    <w:noProof/>
                  </w:rPr>
                  <w:t>8.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lang w:eastAsia="pl-PL"/>
                  </w:rPr>
                  <w:tab/>
                </w:r>
                <w:r w:rsidRPr="004D2C1C">
                  <w:rPr>
                    <w:rStyle w:val="Hipercze"/>
                    <w:noProof/>
                  </w:rPr>
                  <w:t>Obowiązki ubiegającego się o wydanie pozwolenia wodnoprawnego w stosunku do osób trzecich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_Toc162372716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FE40BB" w:rsidRDefault="00FE40BB">
              <w:pPr>
                <w:pStyle w:val="Spistreci1"/>
                <w:tabs>
                  <w:tab w:val="left" w:pos="440"/>
                  <w:tab w:val="right" w:leader="dot" w:pos="9346"/>
                </w:tabs>
                <w:rPr>
                  <w:rFonts w:asciiTheme="minorHAnsi" w:eastAsiaTheme="minorEastAsia" w:hAnsiTheme="minorHAnsi"/>
                  <w:noProof/>
                  <w:color w:val="auto"/>
                  <w:sz w:val="22"/>
                  <w:lang w:eastAsia="pl-PL"/>
                </w:rPr>
              </w:pPr>
              <w:hyperlink w:anchor="_Toc162372717" w:history="1">
                <w:r w:rsidRPr="004D2C1C">
                  <w:rPr>
                    <w:rStyle w:val="Hipercze"/>
                    <w:noProof/>
                  </w:rPr>
                  <w:t>9.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lang w:eastAsia="pl-PL"/>
                  </w:rPr>
                  <w:tab/>
                </w:r>
                <w:r w:rsidRPr="004D2C1C">
                  <w:rPr>
                    <w:rStyle w:val="Hipercze"/>
                    <w:noProof/>
                  </w:rPr>
                  <w:t>Opis i lokalizacja urządzenia wodnego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_Toc162372717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FE40BB" w:rsidRDefault="00FE40BB">
              <w:pPr>
                <w:pStyle w:val="Spistreci1"/>
                <w:tabs>
                  <w:tab w:val="left" w:pos="660"/>
                  <w:tab w:val="right" w:leader="dot" w:pos="9346"/>
                </w:tabs>
                <w:rPr>
                  <w:rFonts w:asciiTheme="minorHAnsi" w:eastAsiaTheme="minorEastAsia" w:hAnsiTheme="minorHAnsi"/>
                  <w:noProof/>
                  <w:color w:val="auto"/>
                  <w:sz w:val="22"/>
                  <w:lang w:eastAsia="pl-PL"/>
                </w:rPr>
              </w:pPr>
              <w:hyperlink w:anchor="_Toc162372718" w:history="1">
                <w:r w:rsidRPr="004D2C1C">
                  <w:rPr>
                    <w:rStyle w:val="Hipercze"/>
                    <w:noProof/>
                  </w:rPr>
                  <w:t>10.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lang w:eastAsia="pl-PL"/>
                  </w:rPr>
                  <w:tab/>
                </w:r>
                <w:r w:rsidRPr="004D2C1C">
                  <w:rPr>
                    <w:rStyle w:val="Hipercze"/>
                    <w:noProof/>
                  </w:rPr>
                  <w:t>Charakterystyka wód objętych pozwoleniem wodnoprawnym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_Toc162372718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FE40BB" w:rsidRDefault="00FE40BB">
              <w:pPr>
                <w:pStyle w:val="Spistreci1"/>
                <w:tabs>
                  <w:tab w:val="left" w:pos="660"/>
                  <w:tab w:val="right" w:leader="dot" w:pos="9346"/>
                </w:tabs>
                <w:rPr>
                  <w:rFonts w:asciiTheme="minorHAnsi" w:eastAsiaTheme="minorEastAsia" w:hAnsiTheme="minorHAnsi"/>
                  <w:noProof/>
                  <w:color w:val="auto"/>
                  <w:sz w:val="22"/>
                  <w:lang w:eastAsia="pl-PL"/>
                </w:rPr>
              </w:pPr>
              <w:hyperlink w:anchor="_Toc162372719" w:history="1">
                <w:r w:rsidRPr="004D2C1C">
                  <w:rPr>
                    <w:rStyle w:val="Hipercze"/>
                    <w:noProof/>
                  </w:rPr>
                  <w:t>11.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lang w:eastAsia="pl-PL"/>
                  </w:rPr>
                  <w:tab/>
                </w:r>
                <w:r w:rsidRPr="004D2C1C">
                  <w:rPr>
                    <w:rStyle w:val="Hipercze"/>
                    <w:noProof/>
                  </w:rPr>
                  <w:t>Ustalenia wynikające z planu gospodarowania wodami na obszarze dorzecza, planu zarządzania ryzykiem powodziowym, planu przeciwdziałania skutkom suszy, krajowego programu oczyszczania ścieków komunalnych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_Toc162372719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FE40BB" w:rsidRDefault="00FE40BB">
              <w:pPr>
                <w:pStyle w:val="Spistreci1"/>
                <w:tabs>
                  <w:tab w:val="left" w:pos="660"/>
                  <w:tab w:val="right" w:leader="dot" w:pos="9346"/>
                </w:tabs>
                <w:rPr>
                  <w:rFonts w:asciiTheme="minorHAnsi" w:eastAsiaTheme="minorEastAsia" w:hAnsiTheme="minorHAnsi"/>
                  <w:noProof/>
                  <w:color w:val="auto"/>
                  <w:sz w:val="22"/>
                  <w:lang w:eastAsia="pl-PL"/>
                </w:rPr>
              </w:pPr>
              <w:hyperlink w:anchor="_Toc162372720" w:history="1">
                <w:r w:rsidRPr="004D2C1C">
                  <w:rPr>
                    <w:rStyle w:val="Hipercze"/>
                    <w:noProof/>
                  </w:rPr>
                  <w:t>12.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lang w:eastAsia="pl-PL"/>
                  </w:rPr>
                  <w:tab/>
                </w:r>
                <w:r w:rsidRPr="004D2C1C">
                  <w:rPr>
                    <w:rStyle w:val="Hipercze"/>
                    <w:noProof/>
                  </w:rPr>
                  <w:t>Określenie wpływu planowanych do wykonania urządzeń wodnych na wody powierzchniowe oraz wody podziemne, w szczególności na stan tych wód i realizację celów środowiskowych dla nich określonych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_Toc162372720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FE40BB" w:rsidRDefault="00FE40BB">
              <w:pPr>
                <w:pStyle w:val="Spistreci1"/>
                <w:tabs>
                  <w:tab w:val="left" w:pos="660"/>
                  <w:tab w:val="right" w:leader="dot" w:pos="9346"/>
                </w:tabs>
                <w:rPr>
                  <w:rFonts w:asciiTheme="minorHAnsi" w:eastAsiaTheme="minorEastAsia" w:hAnsiTheme="minorHAnsi"/>
                  <w:noProof/>
                  <w:color w:val="auto"/>
                  <w:sz w:val="22"/>
                  <w:lang w:eastAsia="pl-PL"/>
                </w:rPr>
              </w:pPr>
              <w:hyperlink w:anchor="_Toc162372721" w:history="1">
                <w:r w:rsidRPr="004D2C1C">
                  <w:rPr>
                    <w:rStyle w:val="Hipercze"/>
                    <w:noProof/>
                  </w:rPr>
                  <w:t>13.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lang w:eastAsia="pl-PL"/>
                  </w:rPr>
                  <w:tab/>
                </w:r>
                <w:r w:rsidRPr="004D2C1C">
                  <w:rPr>
                    <w:rStyle w:val="Hipercze"/>
                    <w:noProof/>
                  </w:rPr>
                  <w:t>Wielkość przepływu nienaruszalnego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_Toc162372721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FE40BB" w:rsidRDefault="00FE40BB">
              <w:pPr>
                <w:pStyle w:val="Spistreci1"/>
                <w:tabs>
                  <w:tab w:val="left" w:pos="660"/>
                  <w:tab w:val="right" w:leader="dot" w:pos="9346"/>
                </w:tabs>
                <w:rPr>
                  <w:rFonts w:asciiTheme="minorHAnsi" w:eastAsiaTheme="minorEastAsia" w:hAnsiTheme="minorHAnsi"/>
                  <w:noProof/>
                  <w:color w:val="auto"/>
                  <w:sz w:val="22"/>
                  <w:lang w:eastAsia="pl-PL"/>
                </w:rPr>
              </w:pPr>
              <w:hyperlink w:anchor="_Toc162372722" w:history="1">
                <w:r w:rsidRPr="004D2C1C">
                  <w:rPr>
                    <w:rStyle w:val="Hipercze"/>
                    <w:noProof/>
                  </w:rPr>
                  <w:t>14.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lang w:eastAsia="pl-PL"/>
                  </w:rPr>
                  <w:tab/>
                </w:r>
                <w:r w:rsidRPr="004D2C1C">
                  <w:rPr>
                    <w:rStyle w:val="Hipercze"/>
                    <w:noProof/>
                  </w:rPr>
                  <w:t>Planowany okres rozruchu, sposób postępowania w przypadku rozruchu, zatrzymania działalności lub awarii urządzeń istotnych dla realizacji pozwolenia wodnoprawnego, a także rozmiar i warunki korzystania z wód oraz urządzeń wodnych w tych sytuacjach wraz z maksymalnym, dopuszczalnym czasem ich trwania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_Toc162372722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FE40BB" w:rsidRDefault="00FE40BB">
              <w:pPr>
                <w:pStyle w:val="Spistreci1"/>
                <w:tabs>
                  <w:tab w:val="left" w:pos="660"/>
                  <w:tab w:val="right" w:leader="dot" w:pos="9346"/>
                </w:tabs>
                <w:rPr>
                  <w:rFonts w:asciiTheme="minorHAnsi" w:eastAsiaTheme="minorEastAsia" w:hAnsiTheme="minorHAnsi"/>
                  <w:noProof/>
                  <w:color w:val="auto"/>
                  <w:sz w:val="22"/>
                  <w:lang w:eastAsia="pl-PL"/>
                </w:rPr>
              </w:pPr>
              <w:hyperlink w:anchor="_Toc162372723" w:history="1">
                <w:r w:rsidRPr="004D2C1C">
                  <w:rPr>
                    <w:rStyle w:val="Hipercze"/>
                    <w:noProof/>
                  </w:rPr>
                  <w:t>15.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lang w:eastAsia="pl-PL"/>
                  </w:rPr>
                  <w:tab/>
                </w:r>
                <w:r w:rsidRPr="004D2C1C">
                  <w:rPr>
                    <w:rStyle w:val="Hipercze"/>
                    <w:noProof/>
                  </w:rPr>
                  <w:t>Informacje o formach ochrony przyrody utworzonych lub ustanowionych na podstawie przepisów ustawy z dnia 16 kwietnia 2004 r. o ochronie przyrody, występujących w zasięgu oddziaływania zamierzonego korzystania z wód lub planowanych do wykonania urządzeń wodnych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_Toc162372723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FE40BB" w:rsidRDefault="00FE40BB">
              <w:pPr>
                <w:pStyle w:val="Spistreci1"/>
                <w:tabs>
                  <w:tab w:val="left" w:pos="660"/>
                  <w:tab w:val="right" w:leader="dot" w:pos="9346"/>
                </w:tabs>
                <w:rPr>
                  <w:rFonts w:asciiTheme="minorHAnsi" w:eastAsiaTheme="minorEastAsia" w:hAnsiTheme="minorHAnsi"/>
                  <w:noProof/>
                  <w:color w:val="auto"/>
                  <w:sz w:val="22"/>
                  <w:lang w:eastAsia="pl-PL"/>
                </w:rPr>
              </w:pPr>
              <w:hyperlink w:anchor="_Toc162372724" w:history="1">
                <w:r w:rsidRPr="004D2C1C">
                  <w:rPr>
                    <w:rStyle w:val="Hipercze"/>
                    <w:noProof/>
                  </w:rPr>
                  <w:t>16.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lang w:eastAsia="pl-PL"/>
                  </w:rPr>
                  <w:tab/>
                </w:r>
                <w:r w:rsidRPr="004D2C1C">
                  <w:rPr>
                    <w:rStyle w:val="Hipercze"/>
                    <w:noProof/>
                  </w:rPr>
                  <w:t>Wnioski końcowe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_Toc162372724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755ED" w:rsidRDefault="00617288">
              <w:r>
                <w:rPr>
                  <w:rFonts w:ascii="Times New Roman" w:hAnsi="Times New Roman"/>
                  <w:color w:val="000000" w:themeColor="text1"/>
                  <w:sz w:val="24"/>
                </w:rPr>
                <w:fldChar w:fldCharType="end"/>
              </w:r>
            </w:p>
          </w:sdtContent>
        </w:sdt>
        <w:p w:rsidR="00C35583" w:rsidRDefault="005755ED" w:rsidP="002948A1">
          <w:pPr>
            <w:spacing w:after="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5755ED">
            <w:rPr>
              <w:rFonts w:ascii="Times New Roman" w:hAnsi="Times New Roman" w:cs="Times New Roman"/>
              <w:b/>
              <w:sz w:val="24"/>
              <w:szCs w:val="24"/>
            </w:rPr>
            <w:t>Spis załączników:</w:t>
          </w:r>
        </w:p>
        <w:p w:rsidR="00B01FEF" w:rsidRDefault="00B01FEF" w:rsidP="002948A1">
          <w:pPr>
            <w:pStyle w:val="Akapitzlist"/>
            <w:numPr>
              <w:ilvl w:val="0"/>
              <w:numId w:val="36"/>
            </w:numPr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B01FEF">
            <w:rPr>
              <w:rFonts w:ascii="Times New Roman" w:hAnsi="Times New Roman" w:cs="Times New Roman"/>
              <w:sz w:val="24"/>
              <w:szCs w:val="24"/>
            </w:rPr>
            <w:t>Mapa sytuacyjno – wysokościowa skala 1: 500</w:t>
          </w:r>
        </w:p>
        <w:p w:rsidR="00615451" w:rsidRDefault="00615451" w:rsidP="002948A1">
          <w:pPr>
            <w:pStyle w:val="Akapitzlist"/>
            <w:numPr>
              <w:ilvl w:val="0"/>
              <w:numId w:val="36"/>
            </w:numPr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Przekrój poprzeczny cieku powierzchniowego skala 1: 100/100</w:t>
          </w:r>
        </w:p>
        <w:p w:rsidR="00615451" w:rsidRPr="00B01FEF" w:rsidRDefault="00615451" w:rsidP="002948A1">
          <w:pPr>
            <w:pStyle w:val="Akapitzlist"/>
            <w:numPr>
              <w:ilvl w:val="0"/>
              <w:numId w:val="36"/>
            </w:numPr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Schemat przekroczenia cieku (widok z góry) skala 1:100</w:t>
          </w:r>
        </w:p>
        <w:p w:rsidR="0005714B" w:rsidRDefault="00617288" w:rsidP="00C35583">
          <w:pPr>
            <w:rPr>
              <w:rFonts w:ascii="Times New Roman" w:hAnsi="Times New Roman" w:cs="Times New Roman"/>
              <w:b/>
              <w:sz w:val="28"/>
              <w:szCs w:val="28"/>
            </w:rPr>
            <w:sectPr w:rsidR="0005714B" w:rsidSect="00C35583">
              <w:headerReference w:type="default" r:id="rId8"/>
              <w:pgSz w:w="11906" w:h="16838"/>
              <w:pgMar w:top="1135" w:right="1133" w:bottom="1417" w:left="1417" w:header="708" w:footer="708" w:gutter="0"/>
              <w:cols w:space="708"/>
              <w:titlePg/>
              <w:docGrid w:linePitch="360"/>
            </w:sectPr>
          </w:pPr>
        </w:p>
      </w:sdtContent>
    </w:sdt>
    <w:p w:rsidR="00A44F45" w:rsidRDefault="001063EF" w:rsidP="00C35583">
      <w:pPr>
        <w:pStyle w:val="Nagwek1"/>
      </w:pPr>
      <w:bookmarkStart w:id="0" w:name="_Toc162372709"/>
      <w:r>
        <w:lastRenderedPageBreak/>
        <w:t>Wstęp</w:t>
      </w:r>
      <w:bookmarkEnd w:id="0"/>
    </w:p>
    <w:p w:rsidR="001063EF" w:rsidRDefault="001063EF" w:rsidP="001063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6450" w:rsidRDefault="004A6450" w:rsidP="004A64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Niniejszy operat wodnoprawny na wykonanie </w:t>
      </w:r>
      <w:r w:rsidR="00866FDA">
        <w:rPr>
          <w:rFonts w:ascii="Times New Roman" w:hAnsi="Times New Roman" w:cs="Times New Roman"/>
          <w:sz w:val="24"/>
          <w:szCs w:val="24"/>
        </w:rPr>
        <w:t xml:space="preserve">przejścia siecią wodociągową pod dnem potoku bez nazwy w km 1,00+370,00 stanowiącego </w:t>
      </w:r>
      <w:r w:rsidR="003027E1">
        <w:rPr>
          <w:rFonts w:ascii="Times New Roman" w:hAnsi="Times New Roman" w:cs="Times New Roman"/>
          <w:sz w:val="24"/>
          <w:szCs w:val="24"/>
        </w:rPr>
        <w:t>lewo</w:t>
      </w:r>
      <w:r w:rsidR="00866FDA">
        <w:rPr>
          <w:rFonts w:ascii="Times New Roman" w:hAnsi="Times New Roman" w:cs="Times New Roman"/>
          <w:sz w:val="24"/>
          <w:szCs w:val="24"/>
        </w:rPr>
        <w:t>brzeżny dopływ potoku Li</w:t>
      </w:r>
      <w:r w:rsidR="003027E1">
        <w:rPr>
          <w:rFonts w:ascii="Times New Roman" w:hAnsi="Times New Roman" w:cs="Times New Roman"/>
          <w:sz w:val="24"/>
          <w:szCs w:val="24"/>
        </w:rPr>
        <w:t>pianka</w:t>
      </w:r>
      <w:r w:rsidR="00866FDA">
        <w:rPr>
          <w:rFonts w:ascii="Times New Roman" w:hAnsi="Times New Roman" w:cs="Times New Roman"/>
          <w:sz w:val="24"/>
          <w:szCs w:val="24"/>
        </w:rPr>
        <w:t>, kt</w:t>
      </w:r>
      <w:r w:rsidR="003027E1">
        <w:rPr>
          <w:rFonts w:ascii="Times New Roman" w:hAnsi="Times New Roman" w:cs="Times New Roman"/>
          <w:sz w:val="24"/>
          <w:szCs w:val="24"/>
        </w:rPr>
        <w:t>óry z kolei stanowi prawobrzeżny dopływ potoku Libuszanka,</w:t>
      </w:r>
      <w:r>
        <w:rPr>
          <w:rFonts w:ascii="Times New Roman" w:hAnsi="Times New Roman" w:cs="Times New Roman"/>
          <w:sz w:val="24"/>
          <w:szCs w:val="24"/>
        </w:rPr>
        <w:t xml:space="preserve"> opracowano na zlecenie </w:t>
      </w:r>
      <w:r w:rsidR="003027E1">
        <w:rPr>
          <w:rFonts w:ascii="Times New Roman" w:hAnsi="Times New Roman" w:cs="Times New Roman"/>
          <w:sz w:val="24"/>
          <w:szCs w:val="24"/>
        </w:rPr>
        <w:t>Gminy Lipinki 38-305 Lipinki 53.</w:t>
      </w:r>
    </w:p>
    <w:p w:rsidR="001063EF" w:rsidRPr="00467FC6" w:rsidRDefault="001063EF" w:rsidP="00467FC6">
      <w:pPr>
        <w:spacing w:after="0" w:line="360" w:lineRule="auto"/>
        <w:ind w:firstLine="709"/>
        <w:jc w:val="both"/>
        <w:rPr>
          <w:rFonts w:ascii="Times New Roman" w:hAnsi="Times New Roman"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Niniejszy operat wodnoprawny opracowano w oparciu o:</w:t>
      </w:r>
    </w:p>
    <w:p w:rsidR="006739C5" w:rsidRPr="00870754" w:rsidRDefault="001063EF" w:rsidP="00B71881">
      <w:pPr>
        <w:pStyle w:val="Akapitzlist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70754">
        <w:rPr>
          <w:rFonts w:ascii="Times New Roman" w:hAnsi="Times New Roman" w:cs="Times New Roman"/>
          <w:sz w:val="24"/>
          <w:szCs w:val="24"/>
        </w:rPr>
        <w:t xml:space="preserve">Ustawę Prawo Wodne z dnia </w:t>
      </w:r>
      <w:r w:rsidR="003B6B49" w:rsidRPr="00870754">
        <w:rPr>
          <w:rFonts w:ascii="Times New Roman" w:hAnsi="Times New Roman" w:cs="Times New Roman"/>
          <w:sz w:val="24"/>
          <w:szCs w:val="24"/>
        </w:rPr>
        <w:t>20 lipca 20</w:t>
      </w:r>
      <w:r w:rsidRPr="00870754">
        <w:rPr>
          <w:rFonts w:ascii="Times New Roman" w:hAnsi="Times New Roman" w:cs="Times New Roman"/>
          <w:sz w:val="24"/>
          <w:szCs w:val="24"/>
        </w:rPr>
        <w:t>1</w:t>
      </w:r>
      <w:r w:rsidR="003B6B49" w:rsidRPr="00870754">
        <w:rPr>
          <w:rFonts w:ascii="Times New Roman" w:hAnsi="Times New Roman" w:cs="Times New Roman"/>
          <w:sz w:val="24"/>
          <w:szCs w:val="24"/>
        </w:rPr>
        <w:t>7</w:t>
      </w:r>
      <w:r w:rsidRPr="00870754">
        <w:rPr>
          <w:rFonts w:ascii="Times New Roman" w:hAnsi="Times New Roman" w:cs="Times New Roman"/>
          <w:sz w:val="24"/>
          <w:szCs w:val="24"/>
        </w:rPr>
        <w:t xml:space="preserve"> r</w:t>
      </w:r>
      <w:r w:rsidR="00250B0D" w:rsidRPr="00870754">
        <w:rPr>
          <w:rFonts w:ascii="Times New Roman" w:hAnsi="Times New Roman" w:cs="Times New Roman"/>
          <w:sz w:val="24"/>
          <w:szCs w:val="24"/>
        </w:rPr>
        <w:t xml:space="preserve">. </w:t>
      </w:r>
      <w:r w:rsidR="008B2F16" w:rsidRPr="00870754">
        <w:rPr>
          <w:rFonts w:ascii="Times New Roman" w:eastAsia="Calibri" w:hAnsi="Times New Roman" w:cs="Times New Roman"/>
          <w:sz w:val="24"/>
          <w:szCs w:val="24"/>
        </w:rPr>
        <w:t xml:space="preserve">(Dz. U. </w:t>
      </w:r>
      <w:r w:rsidR="00250B0D" w:rsidRPr="00870754">
        <w:rPr>
          <w:rFonts w:ascii="Times New Roman" w:eastAsia="Calibri" w:hAnsi="Times New Roman" w:cs="Times New Roman"/>
          <w:sz w:val="24"/>
          <w:szCs w:val="24"/>
        </w:rPr>
        <w:t>20</w:t>
      </w:r>
      <w:r w:rsidR="00BE1954">
        <w:rPr>
          <w:rFonts w:ascii="Times New Roman" w:eastAsia="Calibri" w:hAnsi="Times New Roman" w:cs="Times New Roman"/>
          <w:sz w:val="24"/>
          <w:szCs w:val="24"/>
        </w:rPr>
        <w:t>23</w:t>
      </w:r>
      <w:r w:rsidR="00250B0D" w:rsidRPr="00870754">
        <w:rPr>
          <w:rFonts w:ascii="Times New Roman" w:eastAsia="Calibri" w:hAnsi="Times New Roman" w:cs="Times New Roman"/>
          <w:sz w:val="24"/>
          <w:szCs w:val="24"/>
        </w:rPr>
        <w:t xml:space="preserve"> poz.</w:t>
      </w:r>
      <w:r w:rsidR="00620072" w:rsidRPr="008707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E1954">
        <w:rPr>
          <w:rFonts w:ascii="Times New Roman" w:eastAsia="Calibri" w:hAnsi="Times New Roman" w:cs="Times New Roman"/>
          <w:sz w:val="24"/>
          <w:szCs w:val="24"/>
        </w:rPr>
        <w:t>1478</w:t>
      </w:r>
      <w:r w:rsidR="00250B0D" w:rsidRPr="00870754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9658E8" w:rsidRPr="00870754" w:rsidRDefault="00866FDA" w:rsidP="00B71881">
      <w:pPr>
        <w:pStyle w:val="Akapitzlist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Informacje uzyskane od Projektanta sieci</w:t>
      </w:r>
    </w:p>
    <w:p w:rsidR="009658E8" w:rsidRDefault="009658E8" w:rsidP="00C35583">
      <w:pPr>
        <w:pStyle w:val="Nagwek1"/>
      </w:pPr>
      <w:bookmarkStart w:id="1" w:name="_Toc162372710"/>
      <w:r w:rsidRPr="009658E8">
        <w:t xml:space="preserve">Oznaczenie zakładu ubiegającego się o </w:t>
      </w:r>
      <w:r w:rsidR="00C35583">
        <w:t>wydanie pozwolenia wodnoprawnego</w:t>
      </w:r>
      <w:bookmarkEnd w:id="1"/>
    </w:p>
    <w:p w:rsidR="009658E8" w:rsidRDefault="009658E8" w:rsidP="009658E8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235F" w:rsidRPr="001F5DC3" w:rsidRDefault="00EC1566" w:rsidP="009658E8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DC3">
        <w:rPr>
          <w:rFonts w:ascii="Times New Roman" w:hAnsi="Times New Roman" w:cs="Times New Roman"/>
          <w:b/>
          <w:sz w:val="24"/>
          <w:szCs w:val="24"/>
        </w:rPr>
        <w:t xml:space="preserve">Nazwa: </w:t>
      </w:r>
      <w:r w:rsidR="003027E1">
        <w:rPr>
          <w:rFonts w:ascii="Times New Roman" w:hAnsi="Times New Roman" w:cs="Times New Roman"/>
          <w:sz w:val="24"/>
          <w:szCs w:val="24"/>
        </w:rPr>
        <w:t>Gmina Lipinki</w:t>
      </w:r>
      <w:r w:rsidR="0053396C">
        <w:rPr>
          <w:rFonts w:ascii="Times New Roman" w:hAnsi="Times New Roman" w:cs="Times New Roman"/>
          <w:sz w:val="24"/>
          <w:szCs w:val="24"/>
        </w:rPr>
        <w:t xml:space="preserve"> </w:t>
      </w:r>
      <w:r w:rsidR="005611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35F" w:rsidRPr="001F5DC3" w:rsidRDefault="00A0235F" w:rsidP="009B15D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F5DC3">
        <w:rPr>
          <w:rFonts w:ascii="Times New Roman" w:hAnsi="Times New Roman" w:cs="Times New Roman"/>
          <w:b/>
          <w:sz w:val="24"/>
          <w:szCs w:val="24"/>
        </w:rPr>
        <w:t>Siedziba:</w:t>
      </w:r>
      <w:r w:rsidR="00F66C97" w:rsidRPr="001F5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27E1">
        <w:rPr>
          <w:rFonts w:ascii="Times New Roman" w:hAnsi="Times New Roman" w:cs="Times New Roman"/>
          <w:sz w:val="24"/>
          <w:szCs w:val="24"/>
        </w:rPr>
        <w:t>Lipinki</w:t>
      </w:r>
    </w:p>
    <w:p w:rsidR="008116D8" w:rsidRPr="001F5DC3" w:rsidRDefault="00A0235F" w:rsidP="002F3E4E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F5DC3">
        <w:rPr>
          <w:rFonts w:ascii="Times New Roman" w:hAnsi="Times New Roman" w:cs="Times New Roman"/>
          <w:b/>
          <w:sz w:val="24"/>
          <w:szCs w:val="24"/>
        </w:rPr>
        <w:t>Adres:</w:t>
      </w:r>
      <w:r w:rsidR="00F66C97" w:rsidRPr="001F5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67A7">
        <w:rPr>
          <w:rFonts w:ascii="Times New Roman" w:hAnsi="Times New Roman" w:cs="Times New Roman"/>
          <w:sz w:val="24"/>
          <w:szCs w:val="24"/>
        </w:rPr>
        <w:t>38-305 Lipinki 53</w:t>
      </w:r>
    </w:p>
    <w:p w:rsidR="000C08BA" w:rsidRDefault="000C08BA" w:rsidP="00C35583">
      <w:pPr>
        <w:pStyle w:val="Nagwek1"/>
      </w:pPr>
      <w:bookmarkStart w:id="2" w:name="_Toc162372711"/>
      <w:r>
        <w:t>Cel i zakres zamierzonego korzystania z wód</w:t>
      </w:r>
      <w:bookmarkEnd w:id="2"/>
    </w:p>
    <w:p w:rsidR="000C08BA" w:rsidRDefault="000C08BA" w:rsidP="000C08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167D" w:rsidRPr="00831CDF" w:rsidRDefault="00831CDF" w:rsidP="00BE136E">
      <w:pPr>
        <w:pStyle w:val="Tekstpodstawowywcity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CDF">
        <w:rPr>
          <w:rFonts w:ascii="Times New Roman" w:hAnsi="Times New Roman" w:cs="Times New Roman"/>
          <w:sz w:val="24"/>
          <w:szCs w:val="24"/>
        </w:rPr>
        <w:t>Zamierzonym korzystaniem z wód jest przejście siecią wodociągową pod dnem potoku bez nazwy w km 1,00+370,00 stanowiącego lewobrzeżny dopływ potoku Lipianka, który z kolei stanowi prawobrzeżny dopływ potoku Libuszanka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601B" w:rsidRPr="004D601B" w:rsidRDefault="004D601B" w:rsidP="00C35583">
      <w:pPr>
        <w:pStyle w:val="Nagwek1"/>
      </w:pPr>
      <w:bookmarkStart w:id="3" w:name="_Toc162372712"/>
      <w:r w:rsidRPr="004D601B">
        <w:t>Cel i rodzaj planowanych do wykonania urządzeń wodnych</w:t>
      </w:r>
      <w:bookmarkEnd w:id="3"/>
    </w:p>
    <w:p w:rsidR="00A933F1" w:rsidRDefault="00A933F1" w:rsidP="004D601B">
      <w:pPr>
        <w:pStyle w:val="Tekstpodstawowywcity2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4955" w:rsidRDefault="00831CDF" w:rsidP="00A933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przewiduje się wykonywania urządzeń wodnych.</w:t>
      </w:r>
    </w:p>
    <w:p w:rsidR="00A933F1" w:rsidRDefault="008A4955" w:rsidP="00C35583">
      <w:pPr>
        <w:pStyle w:val="Nagwek1"/>
      </w:pPr>
      <w:bookmarkStart w:id="4" w:name="_Toc162372713"/>
      <w:r w:rsidRPr="008A4955">
        <w:t>Rodzaj urządzeń pomiarowych</w:t>
      </w:r>
      <w:bookmarkEnd w:id="4"/>
    </w:p>
    <w:p w:rsidR="006855DA" w:rsidRPr="006855DA" w:rsidRDefault="006855DA" w:rsidP="006855D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4955" w:rsidRDefault="00831CDF" w:rsidP="008831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przewiduje się wykonania urządzeń pomiarowych. Przejście pod dnem potoku bez nazwy wykonane zostanie bezwykopowo, przewiertem sterowanym w związku z czym nie doj</w:t>
      </w:r>
      <w:r w:rsidR="00D34697">
        <w:rPr>
          <w:rFonts w:ascii="Times New Roman" w:hAnsi="Times New Roman" w:cs="Times New Roman"/>
          <w:sz w:val="24"/>
          <w:szCs w:val="24"/>
        </w:rPr>
        <w:t>dzie do naruszenia koryta cieku.</w:t>
      </w:r>
    </w:p>
    <w:p w:rsidR="00C35583" w:rsidRDefault="00C35583" w:rsidP="008831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44F0" w:rsidRDefault="00605375" w:rsidP="00C35583">
      <w:pPr>
        <w:pStyle w:val="Nagwek1"/>
      </w:pPr>
      <w:bookmarkStart w:id="5" w:name="_Toc162372714"/>
      <w:r>
        <w:lastRenderedPageBreak/>
        <w:t>Rodzaj i zasięg oddziaływania zamierzonego korzystania z wód lub planowanych do wykonania urządzeń wodnych</w:t>
      </w:r>
      <w:bookmarkEnd w:id="5"/>
      <w:r w:rsidR="00661E03">
        <w:t xml:space="preserve"> </w:t>
      </w:r>
    </w:p>
    <w:p w:rsidR="00605375" w:rsidRDefault="00605375" w:rsidP="006053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5375" w:rsidRDefault="00AA115A" w:rsidP="00E90D5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Sieć wodociągową planuje się wykonać z rury PE ø160x14,6 mm. Przejście pod dnem potoku</w:t>
      </w:r>
      <w:r w:rsidR="00E90D50">
        <w:rPr>
          <w:rFonts w:ascii="Times New Roman" w:eastAsiaTheme="minorEastAsia" w:hAnsi="Times New Roman" w:cs="Times New Roman"/>
          <w:sz w:val="24"/>
          <w:szCs w:val="24"/>
        </w:rPr>
        <w:t xml:space="preserve"> bez nazwy w km 1,00+370,00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wykonane zostanie przewiertem sterowanym w rurze ochronnej PE ø250x14,8 mm.</w:t>
      </w:r>
      <w:r w:rsidR="00831CD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Zasięg oddziaływania należy ograniczyć do</w:t>
      </w:r>
      <w:r w:rsidR="00E90D50">
        <w:rPr>
          <w:rFonts w:ascii="Times New Roman" w:eastAsiaTheme="minorEastAsia" w:hAnsi="Times New Roman" w:cs="Times New Roman"/>
          <w:sz w:val="24"/>
          <w:szCs w:val="24"/>
        </w:rPr>
        <w:t xml:space="preserve"> fragmentu działki nr ew. 2435, która stanowi ciek powierzchniowy. </w:t>
      </w:r>
    </w:p>
    <w:p w:rsidR="00D2717E" w:rsidRDefault="00605375" w:rsidP="00C35583">
      <w:pPr>
        <w:pStyle w:val="Nagwek1"/>
      </w:pPr>
      <w:bookmarkStart w:id="6" w:name="_Toc162372715"/>
      <w:r>
        <w:t>Stan prawny nieruchomości usytuowanych w zasięgu oddziaływania zamierzonego korzystania z wód lub planowanych do wykonania urządzeń wodnych</w:t>
      </w:r>
      <w:bookmarkEnd w:id="6"/>
      <w:r w:rsidR="00D2717E">
        <w:t xml:space="preserve"> </w:t>
      </w:r>
    </w:p>
    <w:p w:rsidR="00D2717E" w:rsidRPr="00C10908" w:rsidRDefault="00D2717E" w:rsidP="003E2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70F8" w:rsidRPr="005621ED" w:rsidRDefault="005621ED" w:rsidP="00BF6C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21ED">
        <w:rPr>
          <w:rFonts w:ascii="Times New Roman" w:eastAsia="Calibri" w:hAnsi="Times New Roman" w:cs="Times New Roman"/>
          <w:sz w:val="24"/>
          <w:szCs w:val="24"/>
        </w:rPr>
        <w:t xml:space="preserve">Zasięg zamierzonego korzystania z wód obejmuje </w:t>
      </w:r>
      <w:r w:rsidR="00BF6C14">
        <w:rPr>
          <w:rFonts w:ascii="Times New Roman" w:eastAsia="Calibri" w:hAnsi="Times New Roman" w:cs="Times New Roman"/>
          <w:sz w:val="24"/>
          <w:szCs w:val="24"/>
        </w:rPr>
        <w:t xml:space="preserve">fragment </w:t>
      </w:r>
      <w:r w:rsidR="000D7D55">
        <w:rPr>
          <w:rFonts w:ascii="Times New Roman" w:eastAsia="Calibri" w:hAnsi="Times New Roman" w:cs="Times New Roman"/>
          <w:sz w:val="24"/>
          <w:szCs w:val="24"/>
        </w:rPr>
        <w:t>działki</w:t>
      </w:r>
      <w:r w:rsidRPr="005621ED">
        <w:rPr>
          <w:rFonts w:ascii="Times New Roman" w:eastAsia="Calibri" w:hAnsi="Times New Roman" w:cs="Times New Roman"/>
          <w:sz w:val="24"/>
          <w:szCs w:val="24"/>
        </w:rPr>
        <w:t xml:space="preserve"> nr </w:t>
      </w:r>
      <w:r w:rsidR="00BF6C14">
        <w:rPr>
          <w:rFonts w:ascii="Times New Roman" w:eastAsia="Calibri" w:hAnsi="Times New Roman" w:cs="Times New Roman"/>
          <w:sz w:val="24"/>
          <w:szCs w:val="24"/>
        </w:rPr>
        <w:t>2435,</w:t>
      </w:r>
      <w:r w:rsidR="00950E46">
        <w:rPr>
          <w:rFonts w:ascii="Times New Roman" w:eastAsia="Calibri" w:hAnsi="Times New Roman" w:cs="Times New Roman"/>
          <w:sz w:val="24"/>
          <w:szCs w:val="24"/>
        </w:rPr>
        <w:t xml:space="preserve"> położonej w miejscowości Lipinki,</w:t>
      </w:r>
      <w:r w:rsidR="00BF6C14">
        <w:rPr>
          <w:rFonts w:ascii="Times New Roman" w:eastAsia="Calibri" w:hAnsi="Times New Roman" w:cs="Times New Roman"/>
          <w:sz w:val="24"/>
          <w:szCs w:val="24"/>
        </w:rPr>
        <w:t xml:space="preserve"> której właścicielem jest Regionalny Zarząd Gospodarki Wodnej w Rzeszowie.</w:t>
      </w:r>
    </w:p>
    <w:p w:rsidR="00543C4F" w:rsidRPr="00543C4F" w:rsidRDefault="00B069D4" w:rsidP="00C35583">
      <w:pPr>
        <w:pStyle w:val="Nagwek1"/>
      </w:pPr>
      <w:bookmarkStart w:id="7" w:name="_Toc162372716"/>
      <w:r w:rsidRPr="00B069D4">
        <w:t>Obowiązki ubiegającego się o wydanie pozwolenia wodnoprawnego w stosunku do osób trzecich</w:t>
      </w:r>
      <w:bookmarkEnd w:id="7"/>
    </w:p>
    <w:p w:rsidR="007F41DF" w:rsidRDefault="007F41DF" w:rsidP="007F41DF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13DCA" w:rsidRDefault="000D7D55" w:rsidP="00C601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Ubiegający się o wydanie pozwolenia wodnoprawnego powinien wykonać roboty związane z przekroczeniem cieku powierzchniowego zgodnie z decyzją udzielająca pozwolenia wodnoprawnego, decyzją udzielając</w:t>
      </w:r>
      <w:r w:rsidR="008D271C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 pozwolenia na budowę oraz zgodnie ze sztuką budowlaną, co pozwoli na prawidłowe wykonanie i użytkowanie sieci wodociągowej.</w:t>
      </w:r>
    </w:p>
    <w:p w:rsidR="00E4487E" w:rsidRDefault="00543C4F" w:rsidP="00C35583">
      <w:pPr>
        <w:pStyle w:val="Nagwek1"/>
      </w:pPr>
      <w:bookmarkStart w:id="8" w:name="_Toc162372717"/>
      <w:r w:rsidRPr="00543C4F">
        <w:t xml:space="preserve">Opis </w:t>
      </w:r>
      <w:r w:rsidR="00613184">
        <w:t>i</w:t>
      </w:r>
      <w:r w:rsidRPr="00543C4F">
        <w:t xml:space="preserve"> lokalizacja urządzenia wodnego</w:t>
      </w:r>
      <w:bookmarkEnd w:id="8"/>
    </w:p>
    <w:p w:rsidR="00543C4F" w:rsidRDefault="00543C4F" w:rsidP="00543C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1CA" w:rsidRDefault="000D7D55" w:rsidP="00C601C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Przekroczenie cieku bez nazwy w km 1,00+370,00</w:t>
      </w:r>
      <w:r w:rsidR="00C601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wykonane zostanie</w:t>
      </w:r>
      <w:r w:rsidR="00B07FB4">
        <w:rPr>
          <w:rFonts w:ascii="Times New Roman" w:hAnsi="Times New Roman" w:cs="Times New Roman"/>
          <w:sz w:val="24"/>
          <w:szCs w:val="24"/>
        </w:rPr>
        <w:t xml:space="preserve"> pod jego dnem,</w:t>
      </w:r>
      <w:r>
        <w:rPr>
          <w:rFonts w:ascii="Times New Roman" w:hAnsi="Times New Roman" w:cs="Times New Roman"/>
          <w:sz w:val="24"/>
          <w:szCs w:val="24"/>
        </w:rPr>
        <w:t xml:space="preserve"> bezwy</w:t>
      </w:r>
      <w:r w:rsidR="00B07FB4">
        <w:rPr>
          <w:rFonts w:ascii="Times New Roman" w:hAnsi="Times New Roman" w:cs="Times New Roman"/>
          <w:sz w:val="24"/>
          <w:szCs w:val="24"/>
        </w:rPr>
        <w:t xml:space="preserve">kopowo, przewiertem sterowanym. </w:t>
      </w:r>
      <w:r>
        <w:rPr>
          <w:rFonts w:ascii="Times New Roman" w:hAnsi="Times New Roman" w:cs="Times New Roman"/>
          <w:sz w:val="24"/>
          <w:szCs w:val="24"/>
        </w:rPr>
        <w:t xml:space="preserve">Sieć wodociągowa wykonana zostanie z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rury </w:t>
      </w:r>
      <w:r w:rsidR="00B07FB4">
        <w:rPr>
          <w:rFonts w:ascii="Times New Roman" w:eastAsiaTheme="minorEastAsia" w:hAnsi="Times New Roman" w:cs="Times New Roman"/>
          <w:sz w:val="24"/>
          <w:szCs w:val="24"/>
        </w:rPr>
        <w:br/>
      </w:r>
      <w:r>
        <w:rPr>
          <w:rFonts w:ascii="Times New Roman" w:eastAsiaTheme="minorEastAsia" w:hAnsi="Times New Roman" w:cs="Times New Roman"/>
          <w:sz w:val="24"/>
          <w:szCs w:val="24"/>
        </w:rPr>
        <w:t>PE ø160x14,6 mm</w:t>
      </w:r>
      <w:r w:rsidR="00B07FB4">
        <w:rPr>
          <w:rFonts w:ascii="Times New Roman" w:eastAsiaTheme="minorEastAsia" w:hAnsi="Times New Roman" w:cs="Times New Roman"/>
          <w:sz w:val="24"/>
          <w:szCs w:val="24"/>
        </w:rPr>
        <w:t>. Rura wodociągowa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07FB4">
        <w:rPr>
          <w:rFonts w:ascii="Times New Roman" w:eastAsiaTheme="minorEastAsia" w:hAnsi="Times New Roman" w:cs="Times New Roman"/>
          <w:sz w:val="24"/>
          <w:szCs w:val="24"/>
        </w:rPr>
        <w:t xml:space="preserve">PE ø160x14,6 mm przeprowadzona zostanie pod dnem cieku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w rurze </w:t>
      </w:r>
      <w:r w:rsidR="00345A5E">
        <w:rPr>
          <w:rFonts w:ascii="Times New Roman" w:eastAsiaTheme="minorEastAsia" w:hAnsi="Times New Roman" w:cs="Times New Roman"/>
          <w:sz w:val="24"/>
          <w:szCs w:val="24"/>
        </w:rPr>
        <w:t>osłonowej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PE ø250x14,8 mm.</w:t>
      </w:r>
    </w:p>
    <w:p w:rsidR="000D7D55" w:rsidRDefault="000D7D55" w:rsidP="00C601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Przekroczenie cieku bez nazwy obejmuje fragment działki nr ew. 2435 (obręb 0003 Lipinki).</w:t>
      </w:r>
    </w:p>
    <w:p w:rsidR="00C601CA" w:rsidRPr="007675E6" w:rsidRDefault="000D7D55" w:rsidP="00C601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Poniższe</w:t>
      </w:r>
      <w:r w:rsidR="00C601CA" w:rsidRPr="00BC4E1B">
        <w:rPr>
          <w:rFonts w:ascii="Times New Roman" w:hAnsi="Times New Roman" w:cs="Times New Roman"/>
          <w:sz w:val="24"/>
          <w:szCs w:val="24"/>
        </w:rPr>
        <w:t xml:space="preserve"> współrzędne </w:t>
      </w:r>
      <w:r w:rsidR="00C601CA" w:rsidRPr="007675E6">
        <w:rPr>
          <w:rFonts w:ascii="Times New Roman" w:hAnsi="Times New Roman" w:cs="Times New Roman"/>
          <w:sz w:val="24"/>
          <w:szCs w:val="24"/>
        </w:rPr>
        <w:t xml:space="preserve">w układzie </w:t>
      </w:r>
      <w:r w:rsidR="00C601CA">
        <w:rPr>
          <w:rFonts w:ascii="Times New Roman" w:hAnsi="Times New Roman" w:cs="Times New Roman"/>
          <w:sz w:val="24"/>
          <w:szCs w:val="24"/>
        </w:rPr>
        <w:t>PL-ETRF</w:t>
      </w:r>
      <w:r w:rsidR="00C601CA" w:rsidRPr="007675E6">
        <w:rPr>
          <w:rFonts w:ascii="Times New Roman" w:hAnsi="Times New Roman" w:cs="Times New Roman"/>
          <w:sz w:val="24"/>
          <w:szCs w:val="24"/>
        </w:rPr>
        <w:t>2000</w:t>
      </w:r>
      <w:r>
        <w:rPr>
          <w:rFonts w:ascii="Times New Roman" w:hAnsi="Times New Roman" w:cs="Times New Roman"/>
          <w:sz w:val="24"/>
          <w:szCs w:val="24"/>
        </w:rPr>
        <w:t xml:space="preserve"> opisują granice zachodnią i wschodnią koryta cieku, pod którym zostanie wykonany przewiert sterowany.</w:t>
      </w:r>
      <w:r w:rsidR="00C601CA" w:rsidRPr="007675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7D55" w:rsidRPr="000E5405" w:rsidRDefault="000D7D55" w:rsidP="00C601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405">
        <w:rPr>
          <w:rFonts w:ascii="Times New Roman" w:hAnsi="Times New Roman" w:cs="Times New Roman"/>
          <w:sz w:val="24"/>
          <w:szCs w:val="24"/>
        </w:rPr>
        <w:lastRenderedPageBreak/>
        <w:t>Granica zachodnia:</w:t>
      </w:r>
    </w:p>
    <w:p w:rsidR="00C601CA" w:rsidRPr="000E5405" w:rsidRDefault="00C601CA" w:rsidP="00C601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405">
        <w:rPr>
          <w:rFonts w:ascii="Times New Roman" w:hAnsi="Times New Roman" w:cs="Times New Roman"/>
          <w:sz w:val="24"/>
          <w:szCs w:val="24"/>
        </w:rPr>
        <w:t xml:space="preserve">X: </w:t>
      </w:r>
      <w:r w:rsidR="000E5405" w:rsidRPr="000E5405">
        <w:rPr>
          <w:rFonts w:ascii="Times New Roman" w:hAnsi="Times New Roman" w:cs="Times New Roman"/>
          <w:sz w:val="24"/>
          <w:szCs w:val="24"/>
        </w:rPr>
        <w:t>5 502 330,8548</w:t>
      </w:r>
      <w:r w:rsidRPr="000E5405">
        <w:rPr>
          <w:rFonts w:ascii="Times New Roman" w:hAnsi="Times New Roman" w:cs="Times New Roman"/>
          <w:sz w:val="24"/>
          <w:szCs w:val="24"/>
        </w:rPr>
        <w:t xml:space="preserve">; </w:t>
      </w:r>
      <w:r w:rsidR="000E5405" w:rsidRPr="000E5405">
        <w:rPr>
          <w:rFonts w:ascii="Times New Roman" w:hAnsi="Times New Roman" w:cs="Times New Roman"/>
          <w:sz w:val="24"/>
          <w:szCs w:val="24"/>
        </w:rPr>
        <w:t>7 521 987,0791</w:t>
      </w:r>
    </w:p>
    <w:p w:rsidR="000D7D55" w:rsidRPr="000E5405" w:rsidRDefault="000D7D55" w:rsidP="000D7D5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405">
        <w:rPr>
          <w:rFonts w:ascii="Times New Roman" w:hAnsi="Times New Roman" w:cs="Times New Roman"/>
          <w:sz w:val="24"/>
          <w:szCs w:val="24"/>
        </w:rPr>
        <w:t>Granica wschodnia:</w:t>
      </w:r>
    </w:p>
    <w:p w:rsidR="00504F63" w:rsidRPr="000E5405" w:rsidRDefault="000D7D55" w:rsidP="000D7D5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405">
        <w:rPr>
          <w:rFonts w:ascii="Times New Roman" w:hAnsi="Times New Roman" w:cs="Times New Roman"/>
          <w:sz w:val="24"/>
          <w:szCs w:val="24"/>
        </w:rPr>
        <w:t xml:space="preserve">X: </w:t>
      </w:r>
      <w:r w:rsidR="000E5405" w:rsidRPr="000E5405">
        <w:rPr>
          <w:rFonts w:ascii="Times New Roman" w:hAnsi="Times New Roman" w:cs="Times New Roman"/>
          <w:sz w:val="24"/>
          <w:szCs w:val="24"/>
        </w:rPr>
        <w:t>5 502 329,5853</w:t>
      </w:r>
      <w:r w:rsidRPr="000E5405">
        <w:rPr>
          <w:rFonts w:ascii="Times New Roman" w:hAnsi="Times New Roman" w:cs="Times New Roman"/>
          <w:sz w:val="24"/>
          <w:szCs w:val="24"/>
        </w:rPr>
        <w:t xml:space="preserve">; Y: </w:t>
      </w:r>
      <w:r w:rsidR="000E5405" w:rsidRPr="000E5405">
        <w:rPr>
          <w:rFonts w:ascii="Times New Roman" w:hAnsi="Times New Roman" w:cs="Times New Roman"/>
          <w:sz w:val="24"/>
          <w:szCs w:val="24"/>
        </w:rPr>
        <w:t>7 521 992,6689</w:t>
      </w:r>
    </w:p>
    <w:p w:rsidR="000801C4" w:rsidRPr="00EA5CEE" w:rsidRDefault="00B07FB4" w:rsidP="00C35583">
      <w:pPr>
        <w:pStyle w:val="Nagwek1"/>
      </w:pPr>
      <w:r>
        <w:t xml:space="preserve"> </w:t>
      </w:r>
      <w:bookmarkStart w:id="9" w:name="_Toc162372718"/>
      <w:r w:rsidR="000801C4" w:rsidRPr="00EA5CEE">
        <w:t xml:space="preserve">Charakterystyka wód objętych pozwoleniem </w:t>
      </w:r>
      <w:r w:rsidRPr="00EA5CEE">
        <w:t>wodnoprawny</w:t>
      </w:r>
      <w:r>
        <w:t>m</w:t>
      </w:r>
      <w:bookmarkEnd w:id="9"/>
    </w:p>
    <w:p w:rsidR="000801C4" w:rsidRDefault="000801C4" w:rsidP="000801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5472" w:rsidRDefault="003C4B66" w:rsidP="003C4B6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Planowana inwestycja polegająca na przekroczeniu pod dnem cieku bez nazwy w km 1,00+370,00</w:t>
      </w:r>
      <w:r w:rsidR="00F809C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809CA" w:rsidRPr="00831CDF">
        <w:rPr>
          <w:rFonts w:ascii="Times New Roman" w:hAnsi="Times New Roman" w:cs="Times New Roman"/>
          <w:sz w:val="24"/>
          <w:szCs w:val="24"/>
        </w:rPr>
        <w:t>stanowiącego lewobrzeżny dopływ potoku Lipianka, który z kolei stanowi prawobrzeżny dopływ potoku Libuszanka</w:t>
      </w:r>
      <w:r w:rsidR="00F809CA">
        <w:rPr>
          <w:rFonts w:ascii="Times New Roman" w:hAnsi="Times New Roman" w:cs="Times New Roman"/>
          <w:sz w:val="24"/>
          <w:szCs w:val="24"/>
        </w:rPr>
        <w:t>, siecią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wodociąg</w:t>
      </w:r>
      <w:r w:rsidR="00F809CA">
        <w:rPr>
          <w:rFonts w:ascii="Times New Roman" w:eastAsiaTheme="minorEastAsia" w:hAnsi="Times New Roman" w:cs="Times New Roman"/>
          <w:sz w:val="24"/>
          <w:szCs w:val="24"/>
        </w:rPr>
        <w:t>ową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PE ø160x14,6 mm </w:t>
      </w:r>
      <w:r w:rsidR="00F809CA">
        <w:rPr>
          <w:rFonts w:ascii="Times New Roman" w:eastAsiaTheme="minorEastAsia" w:hAnsi="Times New Roman" w:cs="Times New Roman"/>
          <w:sz w:val="24"/>
          <w:szCs w:val="24"/>
        </w:rPr>
        <w:t xml:space="preserve">w rurze osłonowej PE ø250x14,8 mm,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położona jest w obrębie Jednolitej Części Wód Powierzchniowych Libuszanka </w:t>
      </w:r>
      <w:r w:rsidRPr="003C4B66"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3C4B66">
        <w:rPr>
          <w:rFonts w:ascii="Times New Roman" w:hAnsi="Times New Roman" w:cs="Times New Roman"/>
          <w:sz w:val="24"/>
          <w:szCs w:val="24"/>
        </w:rPr>
        <w:t>RW2000072182769)</w:t>
      </w:r>
      <w:r>
        <w:rPr>
          <w:rFonts w:ascii="Times New Roman" w:hAnsi="Times New Roman" w:cs="Times New Roman"/>
          <w:sz w:val="24"/>
          <w:szCs w:val="24"/>
        </w:rPr>
        <w:t>. Rzeczywista długość JCWP wynosi 28,47 km, a powierzchnia zlewni 60,73 km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 Charakterystyka JCWP:</w:t>
      </w:r>
    </w:p>
    <w:p w:rsidR="003C4B66" w:rsidRDefault="003C4B66" w:rsidP="003C4B66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status: silnie zmieniona cześć wód</w:t>
      </w:r>
    </w:p>
    <w:p w:rsidR="003C4B66" w:rsidRDefault="003C4B66" w:rsidP="003C4B66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stan potencjał ekologiczny: słaby potencjał ekologiczny</w:t>
      </w:r>
    </w:p>
    <w:p w:rsidR="001A2550" w:rsidRPr="008D3EDA" w:rsidRDefault="001A2550" w:rsidP="003C4B66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D3EDA">
        <w:rPr>
          <w:rFonts w:ascii="Times New Roman" w:eastAsiaTheme="minorEastAsia" w:hAnsi="Times New Roman" w:cs="Times New Roman"/>
          <w:sz w:val="24"/>
          <w:szCs w:val="24"/>
        </w:rPr>
        <w:t>stan chemiczny: brak danych</w:t>
      </w:r>
    </w:p>
    <w:p w:rsidR="00076447" w:rsidRPr="008D3EDA" w:rsidRDefault="001A2550" w:rsidP="003368A8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D3EDA">
        <w:rPr>
          <w:rFonts w:ascii="Times New Roman" w:eastAsiaTheme="minorEastAsia" w:hAnsi="Times New Roman" w:cs="Times New Roman"/>
          <w:sz w:val="24"/>
          <w:szCs w:val="24"/>
        </w:rPr>
        <w:t>stan ogólny: zły stan wód.</w:t>
      </w:r>
    </w:p>
    <w:p w:rsidR="009B7B2F" w:rsidRPr="001834E9" w:rsidRDefault="009B7B2F" w:rsidP="00C35583">
      <w:pPr>
        <w:pStyle w:val="Nagwek1"/>
      </w:pPr>
      <w:bookmarkStart w:id="10" w:name="_Toc162372719"/>
      <w:r w:rsidRPr="001834E9">
        <w:t>Ustalenia wynikające z planu gospodarowania wodami na obszarze dorzecza</w:t>
      </w:r>
      <w:r w:rsidR="000C3931">
        <w:t>,</w:t>
      </w:r>
      <w:r w:rsidR="00344052">
        <w:t xml:space="preserve"> </w:t>
      </w:r>
      <w:r w:rsidR="00D2717E">
        <w:t>planu zarządzania ryzykiem powodziowym, planu przeciwdziałania skutkom suszy, krajowego programu oczyszczania ścieków komunalnych</w:t>
      </w:r>
      <w:bookmarkEnd w:id="10"/>
    </w:p>
    <w:p w:rsidR="009B7B2F" w:rsidRDefault="009B7B2F" w:rsidP="009B7B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2EC5" w:rsidRDefault="00684426" w:rsidP="00C52EC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3460">
        <w:rPr>
          <w:rFonts w:ascii="Times New Roman" w:hAnsi="Times New Roman" w:cs="Times New Roman"/>
          <w:sz w:val="24"/>
          <w:szCs w:val="24"/>
        </w:rPr>
        <w:t xml:space="preserve">Omawiany obszar położony jest w obrębie Jednolitej Części Wód Powierzchniowych </w:t>
      </w:r>
      <w:r w:rsidR="00C52EC5">
        <w:rPr>
          <w:rFonts w:ascii="Times New Roman" w:eastAsiaTheme="minorEastAsia" w:hAnsi="Times New Roman" w:cs="Times New Roman"/>
          <w:sz w:val="24"/>
          <w:szCs w:val="24"/>
        </w:rPr>
        <w:t xml:space="preserve">Libuszanka </w:t>
      </w:r>
      <w:r w:rsidR="00C52EC5" w:rsidRPr="003C4B66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C52EC5" w:rsidRPr="003C4B66">
        <w:rPr>
          <w:rFonts w:ascii="Times New Roman" w:hAnsi="Times New Roman" w:cs="Times New Roman"/>
          <w:sz w:val="24"/>
          <w:szCs w:val="24"/>
        </w:rPr>
        <w:t>RW2000072182769)</w:t>
      </w:r>
      <w:r w:rsidR="00C52EC5">
        <w:rPr>
          <w:rFonts w:ascii="Times New Roman" w:hAnsi="Times New Roman" w:cs="Times New Roman"/>
          <w:sz w:val="24"/>
          <w:szCs w:val="24"/>
        </w:rPr>
        <w:t>. Rzeczywista długość JCWP wynosi 28,47 km, a powierzchnia zlewni 60,73 km</w:t>
      </w:r>
      <w:r w:rsidR="00C52EC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52EC5">
        <w:rPr>
          <w:rFonts w:ascii="Times New Roman" w:hAnsi="Times New Roman" w:cs="Times New Roman"/>
          <w:sz w:val="24"/>
          <w:szCs w:val="24"/>
        </w:rPr>
        <w:t>. Charakterystyka JCWP:</w:t>
      </w:r>
    </w:p>
    <w:p w:rsidR="00C52EC5" w:rsidRDefault="00C52EC5" w:rsidP="00C52EC5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status: silnie zmieniona cześć wód</w:t>
      </w:r>
    </w:p>
    <w:p w:rsidR="00C52EC5" w:rsidRDefault="00C52EC5" w:rsidP="00C52EC5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stan potencjał ekologiczny: słaby potencjał ekologiczny</w:t>
      </w:r>
    </w:p>
    <w:p w:rsidR="00C52EC5" w:rsidRDefault="00C52EC5" w:rsidP="00C52EC5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stan chemiczny: brak danych</w:t>
      </w:r>
    </w:p>
    <w:p w:rsidR="00684426" w:rsidRDefault="00C52EC5" w:rsidP="00C52EC5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52EC5">
        <w:rPr>
          <w:rFonts w:ascii="Times New Roman" w:eastAsiaTheme="minorEastAsia" w:hAnsi="Times New Roman" w:cs="Times New Roman"/>
          <w:sz w:val="24"/>
          <w:szCs w:val="24"/>
        </w:rPr>
        <w:t>stan ogólny: zły stan wód</w:t>
      </w:r>
    </w:p>
    <w:p w:rsidR="00C52EC5" w:rsidRDefault="00C52EC5" w:rsidP="00C52EC5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ocena ryzyka nieosiągnięcia celu środowiskowego: zagrożona</w:t>
      </w:r>
    </w:p>
    <w:p w:rsidR="00C52EC5" w:rsidRDefault="00C52EC5" w:rsidP="00C52E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52EC5">
        <w:rPr>
          <w:rFonts w:ascii="Times New Roman" w:eastAsiaTheme="minorEastAsia" w:hAnsi="Times New Roman" w:cs="Times New Roman"/>
          <w:sz w:val="24"/>
          <w:szCs w:val="24"/>
        </w:rPr>
        <w:t>Cele środowiskowe dla JCWP to dobry potencjał ekologiczny (</w:t>
      </w:r>
      <w:r w:rsidRPr="00C52EC5">
        <w:rPr>
          <w:rFonts w:ascii="Times New Roman" w:hAnsi="Times New Roman" w:cs="Times New Roman"/>
          <w:sz w:val="24"/>
          <w:szCs w:val="24"/>
        </w:rPr>
        <w:t>zapewnienie drożności cieku dla migracji ichtiofauny o ile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2EC5">
        <w:rPr>
          <w:rFonts w:ascii="Times New Roman" w:hAnsi="Times New Roman" w:cs="Times New Roman"/>
          <w:sz w:val="24"/>
          <w:szCs w:val="24"/>
        </w:rPr>
        <w:t>monitorowany wskaźnik diadromiczny D; zapewnienie drożności cieku według wymagań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2EC5">
        <w:rPr>
          <w:rFonts w:ascii="Times New Roman" w:hAnsi="Times New Roman" w:cs="Times New Roman"/>
          <w:sz w:val="24"/>
          <w:szCs w:val="24"/>
        </w:rPr>
        <w:t>gatunków chronionych) oraz dobry stan chemiczny.</w:t>
      </w:r>
      <w:r w:rsidRPr="00C52EC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7F360B" w:rsidRDefault="00947658" w:rsidP="009476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7658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JCWP Libuszanka nie jest </w:t>
      </w:r>
      <w:r w:rsidRPr="00947658">
        <w:rPr>
          <w:rFonts w:ascii="Times New Roman" w:hAnsi="Times New Roman" w:cs="Times New Roman"/>
          <w:sz w:val="24"/>
          <w:szCs w:val="24"/>
        </w:rPr>
        <w:t>przeznaczona do poboru wody na potrzeby zaopatrzenia ludności w wodę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7658">
        <w:rPr>
          <w:rFonts w:ascii="Times New Roman" w:hAnsi="Times New Roman" w:cs="Times New Roman"/>
          <w:sz w:val="24"/>
          <w:szCs w:val="24"/>
        </w:rPr>
        <w:t>przeznaczoną do spożycia przez ludzi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7658" w:rsidRDefault="00947658" w:rsidP="009476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Omawiany obszar położony jest w następujących strefach zagrożenia suszą:</w:t>
      </w:r>
    </w:p>
    <w:p w:rsidR="00947658" w:rsidRDefault="00980BB8" w:rsidP="0094765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atmosferyczną: klasa III – silne zagrożenie</w:t>
      </w:r>
    </w:p>
    <w:p w:rsidR="00980BB8" w:rsidRDefault="00980BB8" w:rsidP="0094765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rolniczą: klasa I – słabe zagrożenie</w:t>
      </w:r>
    </w:p>
    <w:p w:rsidR="00980BB8" w:rsidRDefault="00980BB8" w:rsidP="0094765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hydrologiczną: klasa III – silne zagrożenie</w:t>
      </w:r>
    </w:p>
    <w:p w:rsidR="00980BB8" w:rsidRDefault="00980BB8" w:rsidP="0094765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hydrogeologiczną: klasa II – umiarkowane zagrożenie</w:t>
      </w:r>
    </w:p>
    <w:p w:rsidR="00980BB8" w:rsidRDefault="00980BB8" w:rsidP="0094765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łączne zagrożenie: klasa II – umiarkowane zagrożenie</w:t>
      </w:r>
    </w:p>
    <w:p w:rsidR="00980BB8" w:rsidRPr="00980BB8" w:rsidRDefault="00980BB8" w:rsidP="00980B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omawianym obszarze nie przewiduje się działań inwestycyjnych związanych z przeciwdziałaniem skutkom suszy.</w:t>
      </w:r>
    </w:p>
    <w:p w:rsidR="008F157B" w:rsidRPr="00BF63A2" w:rsidRDefault="00F47CE0" w:rsidP="00B806E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Uchwałą numer </w:t>
      </w:r>
      <w:r w:rsidR="00980BB8">
        <w:rPr>
          <w:rFonts w:ascii="Times New Roman" w:hAnsi="Times New Roman" w:cs="Times New Roman"/>
          <w:sz w:val="24"/>
          <w:szCs w:val="24"/>
        </w:rPr>
        <w:t>XXII/175/2020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0BB8">
        <w:rPr>
          <w:rFonts w:ascii="Times New Roman" w:hAnsi="Times New Roman" w:cs="Times New Roman"/>
          <w:sz w:val="24"/>
          <w:szCs w:val="24"/>
        </w:rPr>
        <w:t>Rada Gminy Lipinki wyznaczyła aglomerację Lipinki o równoważnej liczbie mieszkańców 4 456 z oczyszczalniami ścieków w miejscowościach Wójtowa i Lipinki. W skład aglomeracji wchodzą następujące miejscowości: Lipinki, Wójtowa, Rozdziele, Pagorzyna i Kryg.</w:t>
      </w:r>
      <w:r w:rsidR="00211068">
        <w:rPr>
          <w:rFonts w:ascii="Times New Roman" w:hAnsi="Times New Roman" w:cs="Times New Roman"/>
          <w:sz w:val="24"/>
          <w:szCs w:val="24"/>
        </w:rPr>
        <w:t xml:space="preserve"> Długość istniejącej sieć kanalizacyjnej wynosi 103,6 km w tym 96,9 km grawitacyjnej. Istniejące oczyszczalnie ścieków są oczyszczalniami mechaniczno – biologicznymi. Wg załącznika mapowego do ww. Uchwały, obszar na którym planuje się realizację sieci wodociągowej położony jest poza granicami aglomeracji.</w:t>
      </w:r>
    </w:p>
    <w:p w:rsidR="006B6451" w:rsidRDefault="0021729F" w:rsidP="00B11A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3A2">
        <w:rPr>
          <w:rFonts w:ascii="Times New Roman" w:hAnsi="Times New Roman" w:cs="Times New Roman"/>
          <w:sz w:val="24"/>
          <w:szCs w:val="24"/>
        </w:rPr>
        <w:t xml:space="preserve">Wg </w:t>
      </w:r>
      <w:r w:rsidR="008F157B" w:rsidRPr="00BF63A2">
        <w:rPr>
          <w:rFonts w:ascii="Times New Roman" w:hAnsi="Times New Roman" w:cs="Times New Roman"/>
          <w:sz w:val="24"/>
          <w:szCs w:val="24"/>
        </w:rPr>
        <w:t xml:space="preserve">Mapy zagrożenia powodziowego i ryzyka powodziowego </w:t>
      </w:r>
      <w:r w:rsidRPr="00BF63A2">
        <w:rPr>
          <w:rFonts w:ascii="Times New Roman" w:hAnsi="Times New Roman" w:cs="Times New Roman"/>
          <w:sz w:val="24"/>
          <w:szCs w:val="24"/>
        </w:rPr>
        <w:t xml:space="preserve">obszar, na którym położona jest </w:t>
      </w:r>
      <w:r w:rsidR="00980BB8">
        <w:rPr>
          <w:rFonts w:ascii="Times New Roman" w:hAnsi="Times New Roman" w:cs="Times New Roman"/>
          <w:sz w:val="24"/>
          <w:szCs w:val="24"/>
        </w:rPr>
        <w:t>planowana inwestycja</w:t>
      </w:r>
      <w:r w:rsidRPr="00BF63A2">
        <w:rPr>
          <w:rFonts w:ascii="Times New Roman" w:hAnsi="Times New Roman" w:cs="Times New Roman"/>
          <w:sz w:val="24"/>
          <w:szCs w:val="24"/>
        </w:rPr>
        <w:t xml:space="preserve"> nie jest zagrożony powodzią.</w:t>
      </w:r>
    </w:p>
    <w:p w:rsidR="00157880" w:rsidRDefault="00157880" w:rsidP="00C35583">
      <w:pPr>
        <w:pStyle w:val="Nagwek1"/>
      </w:pPr>
      <w:bookmarkStart w:id="11" w:name="_Toc162372720"/>
      <w:r w:rsidRPr="00157880">
        <w:t xml:space="preserve">Określenie wpływu </w:t>
      </w:r>
      <w:r w:rsidR="004D601B">
        <w:t>planowanych do wykonania urządzeń wodnych</w:t>
      </w:r>
      <w:r w:rsidR="00D2717E">
        <w:t xml:space="preserve"> na wody powierzchniowe oraz wody podziemne, w szczególności na stan tych wód i realizację celów środowiskowych dla nich określonych</w:t>
      </w:r>
      <w:bookmarkEnd w:id="11"/>
    </w:p>
    <w:p w:rsidR="00D01D27" w:rsidRPr="00D01D27" w:rsidRDefault="00D01D27" w:rsidP="00D01D2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476B" w:rsidRDefault="00211068" w:rsidP="00340403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Planowanym do wykonania przedsięwzięciem jest realizacja sieci wodociągowej pod dnem potoku bez nazwy w km 1,00+370,00 stanowiąc</w:t>
      </w:r>
      <w:r w:rsidR="001F476B">
        <w:rPr>
          <w:rFonts w:ascii="Times New Roman" w:hAnsi="Times New Roman" w:cs="Times New Roman"/>
          <w:sz w:val="24"/>
          <w:szCs w:val="24"/>
        </w:rPr>
        <w:t>ym</w:t>
      </w:r>
      <w:r>
        <w:rPr>
          <w:rFonts w:ascii="Times New Roman" w:hAnsi="Times New Roman" w:cs="Times New Roman"/>
          <w:sz w:val="24"/>
          <w:szCs w:val="24"/>
        </w:rPr>
        <w:t xml:space="preserve"> lewobrzeżny dopływ potoku Lipianka, który z kolei stanowi prawobrzeżny dopływ potoku Libuszanka. Wodociąg wykonany zostanie z rury PE </w:t>
      </w:r>
      <w:r>
        <w:rPr>
          <w:rFonts w:ascii="Times New Roman" w:eastAsiaTheme="minorEastAsia" w:hAnsi="Times New Roman" w:cs="Times New Roman"/>
          <w:sz w:val="24"/>
          <w:szCs w:val="24"/>
        </w:rPr>
        <w:t>ø160x14,6 mm i przeprowadzony zostanie pod dnem potoku metodą bezwykopową, przewiertem sterowanym w rurze ochronnej PE ø250x14,8 mm.</w:t>
      </w:r>
      <w:r w:rsidR="001F47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B806E0" w:rsidRDefault="001F476B" w:rsidP="00340403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Podczas realizacji inwestycji do środowiska gruntowo wodnego nie będą wprowadzane żadne substancje, inwestycja wykonana zostanie bezwykopowo, stąd też nie przewiduje się, żadnego wpływu na wody powierzchniowe oraz na wody podziemne. </w:t>
      </w:r>
    </w:p>
    <w:p w:rsidR="001874EF" w:rsidRDefault="001F476B" w:rsidP="001F476B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2EC5">
        <w:rPr>
          <w:rFonts w:ascii="Times New Roman" w:eastAsiaTheme="minorEastAsia" w:hAnsi="Times New Roman" w:cs="Times New Roman"/>
          <w:sz w:val="24"/>
          <w:szCs w:val="24"/>
        </w:rPr>
        <w:t>Cele środowiskowe dla JCWP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Libuszanka, w obrębie której przebiegać będzie planowana inwestycja</w:t>
      </w:r>
      <w:r w:rsidRPr="00C52EC5">
        <w:rPr>
          <w:rFonts w:ascii="Times New Roman" w:eastAsiaTheme="minorEastAsia" w:hAnsi="Times New Roman" w:cs="Times New Roman"/>
          <w:sz w:val="24"/>
          <w:szCs w:val="24"/>
        </w:rPr>
        <w:t xml:space="preserve"> to dobry potencjał ekologiczny (</w:t>
      </w:r>
      <w:r w:rsidRPr="00C52EC5">
        <w:rPr>
          <w:rFonts w:ascii="Times New Roman" w:hAnsi="Times New Roman" w:cs="Times New Roman"/>
          <w:sz w:val="24"/>
          <w:szCs w:val="24"/>
        </w:rPr>
        <w:t xml:space="preserve">zapewnienie drożności cieku dla migracji </w:t>
      </w:r>
      <w:r w:rsidRPr="00C52EC5">
        <w:rPr>
          <w:rFonts w:ascii="Times New Roman" w:hAnsi="Times New Roman" w:cs="Times New Roman"/>
          <w:sz w:val="24"/>
          <w:szCs w:val="24"/>
        </w:rPr>
        <w:lastRenderedPageBreak/>
        <w:t>ichtiofauny o ile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2EC5">
        <w:rPr>
          <w:rFonts w:ascii="Times New Roman" w:hAnsi="Times New Roman" w:cs="Times New Roman"/>
          <w:sz w:val="24"/>
          <w:szCs w:val="24"/>
        </w:rPr>
        <w:t>monitorowany wskaźnik diadromiczny D; zapewnienie drożności cieku według wymagań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2EC5">
        <w:rPr>
          <w:rFonts w:ascii="Times New Roman" w:hAnsi="Times New Roman" w:cs="Times New Roman"/>
          <w:sz w:val="24"/>
          <w:szCs w:val="24"/>
        </w:rPr>
        <w:t>gatunków chronionych) oraz dobry stan chemiczny.</w:t>
      </w:r>
      <w:r>
        <w:rPr>
          <w:rFonts w:ascii="Times New Roman" w:hAnsi="Times New Roman" w:cs="Times New Roman"/>
          <w:sz w:val="24"/>
          <w:szCs w:val="24"/>
        </w:rPr>
        <w:t xml:space="preserve"> Realizacja inwestycji metodą przewiertu sterowanego nie ingeruje w koryto cieku, stąd też nie występuje wpływ na cele środowiskowego określone dla JCWP Libuszanka.</w:t>
      </w:r>
    </w:p>
    <w:p w:rsidR="00D01D27" w:rsidRDefault="00D01D27" w:rsidP="00C35583">
      <w:pPr>
        <w:pStyle w:val="Nagwek1"/>
      </w:pPr>
      <w:bookmarkStart w:id="12" w:name="_Toc162372721"/>
      <w:r>
        <w:t>Wielkość</w:t>
      </w:r>
      <w:r w:rsidR="00AA67CD">
        <w:t xml:space="preserve"> </w:t>
      </w:r>
      <w:r w:rsidR="001F476B">
        <w:t>przepływu nienaruszalnego</w:t>
      </w:r>
      <w:bookmarkEnd w:id="12"/>
    </w:p>
    <w:p w:rsidR="00157880" w:rsidRDefault="00157880" w:rsidP="006B4DD5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C6497" w:rsidRDefault="002349F4" w:rsidP="00BF63A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</w:t>
      </w:r>
      <w:r w:rsidR="00AA67CD">
        <w:rPr>
          <w:rFonts w:ascii="Times New Roman" w:hAnsi="Times New Roman" w:cs="Times New Roman"/>
          <w:sz w:val="24"/>
          <w:szCs w:val="24"/>
        </w:rPr>
        <w:t>z faktem, że planowana inwestycja wykonana zostanie metodą przewiertu sterowanego pod dnem potoku, nie dochodzi do naruszenia koryta cieku, co sprawia, że nie ma konieczności wykonywania obliczeń przepływu nienaruszalnego.</w:t>
      </w:r>
    </w:p>
    <w:p w:rsidR="00796EC0" w:rsidRDefault="009F2A8C" w:rsidP="00C35583">
      <w:pPr>
        <w:pStyle w:val="Nagwek1"/>
      </w:pPr>
      <w:r>
        <w:t xml:space="preserve"> </w:t>
      </w:r>
      <w:bookmarkStart w:id="13" w:name="_Toc162372722"/>
      <w:r w:rsidR="00D2717E">
        <w:t>Planowany okres rozruchu, sposób postępowania w przypadku rozruchu, zatrzymania działalności lub awarii urządzeń istotnych dla realizacji pozwolenia wodnoprawnego, a także rozmiar i warunki korzystania z wód oraz urządzeń wodnych w tych sytuacjach wraz z maksymalnym, dopuszczalnym czasem ich trwania</w:t>
      </w:r>
      <w:bookmarkEnd w:id="13"/>
    </w:p>
    <w:p w:rsidR="007209F5" w:rsidRDefault="007209F5" w:rsidP="007209F5">
      <w:pPr>
        <w:pStyle w:val="Tekstpodstawowywcity2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F2A8C" w:rsidRDefault="009F2A8C" w:rsidP="009F2A8C">
      <w:pPr>
        <w:pStyle w:val="Tekstpodstawowywcity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Rozruch sieci wodociągowej rozpoczęty zostanie po zrealizowaniu całego projektowanego przyłącza wodociągowego w miejscowości Lipinki, którego zakres przedstawiony będzie w projekcie budowlanym. </w:t>
      </w:r>
    </w:p>
    <w:p w:rsidR="00196F7F" w:rsidRPr="001C015F" w:rsidRDefault="009F2A8C" w:rsidP="00C35583">
      <w:pPr>
        <w:pStyle w:val="Tekstpodstawowywcity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Podczas realizacji odcinka sieci wodociągowej przebiegającej pod dnem potoku bez nazwy w km 1,00+370,00 nie przewiduje się</w:t>
      </w:r>
      <w:r w:rsidR="00EC41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żadnych awarii. Sieć wodociągowa PE </w:t>
      </w:r>
      <w:r>
        <w:rPr>
          <w:rFonts w:ascii="Times New Roman" w:eastAsiaTheme="minorEastAsia" w:hAnsi="Times New Roman" w:cs="Times New Roman"/>
          <w:sz w:val="24"/>
          <w:szCs w:val="24"/>
        </w:rPr>
        <w:t>ø160x14,6 mm wykonana zostanie w rurze ochronnej PE ø250x14,8 mm, które będą w jednym kawałku, bez połączeń</w:t>
      </w:r>
      <w:r w:rsidR="00C3558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14647" w:rsidRDefault="00B14647" w:rsidP="00C35583">
      <w:pPr>
        <w:pStyle w:val="Nagwek1"/>
      </w:pPr>
      <w:bookmarkStart w:id="14" w:name="_Toc162372723"/>
      <w:r w:rsidRPr="00B30D9E">
        <w:t xml:space="preserve">Informacje o formach ochrony przyrody </w:t>
      </w:r>
      <w:r>
        <w:t>utworzonych lub ustanowionych na podstawie przepisów ustawy z dnia 16 kwietnia 2004 r. o ochronie przyrody, występujących w zasięgu oddziaływania zamierzonego korzystania z wód lub planowanych do wykonania urządzeń wodnych</w:t>
      </w:r>
      <w:bookmarkEnd w:id="14"/>
    </w:p>
    <w:p w:rsidR="00B14647" w:rsidRDefault="00B14647" w:rsidP="00B14647">
      <w:pPr>
        <w:pStyle w:val="Tekstpodstawowywcity2"/>
        <w:tabs>
          <w:tab w:val="left" w:pos="42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14647" w:rsidRPr="00B30D9E" w:rsidRDefault="00B14647" w:rsidP="00B14647">
      <w:pPr>
        <w:pStyle w:val="Tekstpodstawowywcity2"/>
        <w:tabs>
          <w:tab w:val="left" w:pos="851"/>
        </w:tabs>
        <w:spacing w:after="0" w:line="360" w:lineRule="auto"/>
        <w:ind w:left="28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30D9E">
        <w:rPr>
          <w:rFonts w:ascii="Times New Roman" w:hAnsi="Times New Roman" w:cs="Times New Roman"/>
          <w:sz w:val="24"/>
          <w:szCs w:val="24"/>
        </w:rPr>
        <w:t xml:space="preserve">Zgodnie z art. 6.1 Ustawy z dnia 16 kwietnia 2004r. o ochronie przyrody </w:t>
      </w:r>
      <w:r w:rsidR="009B7B12">
        <w:rPr>
          <w:rFonts w:ascii="Times New Roman" w:eastAsiaTheme="minorEastAsia" w:hAnsi="Times New Roman" w:cs="Times New Roman"/>
          <w:sz w:val="24"/>
          <w:szCs w:val="24"/>
        </w:rPr>
        <w:t>(Dz. U. 2018 poz. 1614)</w:t>
      </w:r>
      <w:r w:rsidRPr="00B30D9E">
        <w:rPr>
          <w:rFonts w:ascii="Times New Roman" w:hAnsi="Times New Roman" w:cs="Times New Roman"/>
          <w:sz w:val="24"/>
          <w:szCs w:val="24"/>
        </w:rPr>
        <w:t>, formami ochrony przyrody są:</w:t>
      </w:r>
    </w:p>
    <w:p w:rsidR="00B14647" w:rsidRPr="00B30D9E" w:rsidRDefault="00B14647" w:rsidP="00B14647">
      <w:pPr>
        <w:pStyle w:val="Tekstpodstawowywcity2"/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30D9E">
        <w:rPr>
          <w:rFonts w:ascii="Times New Roman" w:hAnsi="Times New Roman" w:cs="Times New Roman"/>
          <w:sz w:val="24"/>
          <w:szCs w:val="24"/>
        </w:rPr>
        <w:t xml:space="preserve">1) parki narodowe; </w:t>
      </w:r>
    </w:p>
    <w:p w:rsidR="00B14647" w:rsidRPr="00B30D9E" w:rsidRDefault="00B14647" w:rsidP="00B14647">
      <w:pPr>
        <w:pStyle w:val="Tekstpodstawowywcity2"/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30D9E">
        <w:rPr>
          <w:rFonts w:ascii="Times New Roman" w:hAnsi="Times New Roman" w:cs="Times New Roman"/>
          <w:sz w:val="24"/>
          <w:szCs w:val="24"/>
        </w:rPr>
        <w:t xml:space="preserve">2) rezerwaty przyrody; </w:t>
      </w:r>
    </w:p>
    <w:p w:rsidR="00B14647" w:rsidRPr="00B30D9E" w:rsidRDefault="00B14647" w:rsidP="00B14647">
      <w:pPr>
        <w:pStyle w:val="Tekstpodstawowywcity2"/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30D9E">
        <w:rPr>
          <w:rFonts w:ascii="Times New Roman" w:hAnsi="Times New Roman" w:cs="Times New Roman"/>
          <w:sz w:val="24"/>
          <w:szCs w:val="24"/>
        </w:rPr>
        <w:lastRenderedPageBreak/>
        <w:t xml:space="preserve">3) parki krajobrazowe; </w:t>
      </w:r>
    </w:p>
    <w:p w:rsidR="00B14647" w:rsidRPr="00B30D9E" w:rsidRDefault="00B14647" w:rsidP="00B14647">
      <w:pPr>
        <w:pStyle w:val="Tekstpodstawowywcity2"/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30D9E">
        <w:rPr>
          <w:rFonts w:ascii="Times New Roman" w:hAnsi="Times New Roman" w:cs="Times New Roman"/>
          <w:sz w:val="24"/>
          <w:szCs w:val="24"/>
        </w:rPr>
        <w:t xml:space="preserve">4) obszary chronionego krajobrazu; </w:t>
      </w:r>
    </w:p>
    <w:p w:rsidR="00B14647" w:rsidRPr="00B30D9E" w:rsidRDefault="00B14647" w:rsidP="00B14647">
      <w:pPr>
        <w:pStyle w:val="Tekstpodstawowywcity2"/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30D9E">
        <w:rPr>
          <w:rFonts w:ascii="Times New Roman" w:hAnsi="Times New Roman" w:cs="Times New Roman"/>
          <w:sz w:val="24"/>
          <w:szCs w:val="24"/>
        </w:rPr>
        <w:t xml:space="preserve">5) obszary Natura 2000; </w:t>
      </w:r>
    </w:p>
    <w:p w:rsidR="00B14647" w:rsidRPr="00B30D9E" w:rsidRDefault="00B14647" w:rsidP="00B14647">
      <w:pPr>
        <w:pStyle w:val="Tekstpodstawowywcity2"/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30D9E">
        <w:rPr>
          <w:rFonts w:ascii="Times New Roman" w:hAnsi="Times New Roman" w:cs="Times New Roman"/>
          <w:sz w:val="24"/>
          <w:szCs w:val="24"/>
        </w:rPr>
        <w:t xml:space="preserve">6) pomniki przyrody; </w:t>
      </w:r>
    </w:p>
    <w:p w:rsidR="00B14647" w:rsidRPr="00B30D9E" w:rsidRDefault="00B14647" w:rsidP="00B14647">
      <w:pPr>
        <w:pStyle w:val="Tekstpodstawowywcity2"/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30D9E">
        <w:rPr>
          <w:rFonts w:ascii="Times New Roman" w:hAnsi="Times New Roman" w:cs="Times New Roman"/>
          <w:sz w:val="24"/>
          <w:szCs w:val="24"/>
        </w:rPr>
        <w:t xml:space="preserve">7) stanowiska dokumentacyjne; </w:t>
      </w:r>
    </w:p>
    <w:p w:rsidR="00B14647" w:rsidRPr="00B30D9E" w:rsidRDefault="00B14647" w:rsidP="00B14647">
      <w:pPr>
        <w:pStyle w:val="Tekstpodstawowywcity2"/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30D9E">
        <w:rPr>
          <w:rFonts w:ascii="Times New Roman" w:hAnsi="Times New Roman" w:cs="Times New Roman"/>
          <w:sz w:val="24"/>
          <w:szCs w:val="24"/>
        </w:rPr>
        <w:t xml:space="preserve">8) użytki ekologiczne; </w:t>
      </w:r>
    </w:p>
    <w:p w:rsidR="00B14647" w:rsidRPr="00B30D9E" w:rsidRDefault="00B14647" w:rsidP="00B14647">
      <w:pPr>
        <w:pStyle w:val="Tekstpodstawowywcity2"/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30D9E">
        <w:rPr>
          <w:rFonts w:ascii="Times New Roman" w:hAnsi="Times New Roman" w:cs="Times New Roman"/>
          <w:sz w:val="24"/>
          <w:szCs w:val="24"/>
        </w:rPr>
        <w:t xml:space="preserve">9) zespoły przyrodniczo – krajobrazowe; </w:t>
      </w:r>
    </w:p>
    <w:p w:rsidR="00B14647" w:rsidRDefault="00B14647" w:rsidP="00B14647">
      <w:pPr>
        <w:pStyle w:val="Tekstpodstawowywcity2"/>
        <w:tabs>
          <w:tab w:val="left" w:pos="851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30D9E">
        <w:rPr>
          <w:rFonts w:ascii="Times New Roman" w:hAnsi="Times New Roman" w:cs="Times New Roman"/>
          <w:sz w:val="24"/>
          <w:szCs w:val="24"/>
        </w:rPr>
        <w:t>10) ochrona gatunkowa roślin, zwierząt i grzybów.</w:t>
      </w:r>
    </w:p>
    <w:p w:rsidR="00BD4133" w:rsidRDefault="00B806E0" w:rsidP="00844411">
      <w:pPr>
        <w:pStyle w:val="Tekstpodstawowywcity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B12">
        <w:rPr>
          <w:rFonts w:ascii="Times New Roman" w:hAnsi="Times New Roman" w:cs="Times New Roman"/>
          <w:sz w:val="24"/>
          <w:szCs w:val="24"/>
        </w:rPr>
        <w:t xml:space="preserve">W </w:t>
      </w:r>
      <w:r w:rsidR="00387BBF">
        <w:rPr>
          <w:rFonts w:ascii="Times New Roman" w:hAnsi="Times New Roman" w:cs="Times New Roman"/>
          <w:sz w:val="24"/>
          <w:szCs w:val="24"/>
        </w:rPr>
        <w:t>zasięgu</w:t>
      </w:r>
      <w:r w:rsidR="003B3DE6" w:rsidRPr="009B7B12">
        <w:rPr>
          <w:rFonts w:ascii="Times New Roman" w:hAnsi="Times New Roman" w:cs="Times New Roman"/>
          <w:sz w:val="24"/>
          <w:szCs w:val="24"/>
        </w:rPr>
        <w:t xml:space="preserve"> zamierzonego korzystania z wód</w:t>
      </w:r>
      <w:r w:rsidRPr="009B7B12">
        <w:rPr>
          <w:rFonts w:ascii="Times New Roman" w:hAnsi="Times New Roman" w:cs="Times New Roman"/>
          <w:sz w:val="24"/>
          <w:szCs w:val="24"/>
        </w:rPr>
        <w:t xml:space="preserve"> </w:t>
      </w:r>
      <w:r w:rsidR="004C7AFA">
        <w:rPr>
          <w:rFonts w:ascii="Times New Roman" w:hAnsi="Times New Roman" w:cs="Times New Roman"/>
          <w:sz w:val="24"/>
          <w:szCs w:val="24"/>
        </w:rPr>
        <w:t>nie występują obszary chronione.</w:t>
      </w:r>
      <w:r w:rsidR="00BD41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4D0" w:rsidRDefault="00B62D88" w:rsidP="00C35583">
      <w:pPr>
        <w:pStyle w:val="Nagwek1"/>
      </w:pPr>
      <w:r>
        <w:t xml:space="preserve"> </w:t>
      </w:r>
      <w:bookmarkStart w:id="15" w:name="_Toc162372724"/>
      <w:r w:rsidR="003A14D0" w:rsidRPr="003A14D0">
        <w:t>Wnioski końcowe</w:t>
      </w:r>
      <w:bookmarkEnd w:id="15"/>
    </w:p>
    <w:p w:rsidR="005661B7" w:rsidRPr="005661B7" w:rsidRDefault="005661B7" w:rsidP="005661B7">
      <w:pPr>
        <w:pStyle w:val="Tekstpodstawowywcity2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2486A" w:rsidRDefault="00B2486A" w:rsidP="00D4697E">
      <w:pPr>
        <w:pStyle w:val="Tekstpodstawowy2"/>
        <w:numPr>
          <w:ilvl w:val="0"/>
          <w:numId w:val="7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wnioskuje się o udzielnie pozwolenia wodnoprawnego na </w:t>
      </w:r>
      <w:r w:rsidR="00D66C39">
        <w:rPr>
          <w:rFonts w:ascii="Times New Roman" w:hAnsi="Times New Roman" w:cs="Times New Roman"/>
          <w:sz w:val="24"/>
          <w:szCs w:val="24"/>
        </w:rPr>
        <w:t>przejście siecią wodociągową wykonana z rury PE</w:t>
      </w:r>
      <w:r w:rsidR="00D66C39" w:rsidRPr="00D66C3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66C39">
        <w:rPr>
          <w:rFonts w:ascii="Times New Roman" w:eastAsiaTheme="minorEastAsia" w:hAnsi="Times New Roman" w:cs="Times New Roman"/>
          <w:sz w:val="24"/>
          <w:szCs w:val="24"/>
        </w:rPr>
        <w:t>ø160x14,6 mm</w:t>
      </w:r>
      <w:r w:rsidR="00D66C39">
        <w:rPr>
          <w:rFonts w:ascii="Times New Roman" w:hAnsi="Times New Roman" w:cs="Times New Roman"/>
          <w:sz w:val="24"/>
          <w:szCs w:val="24"/>
        </w:rPr>
        <w:t xml:space="preserve">  pod dnem potoku bez nazwy w km 1,00+370,00,</w:t>
      </w:r>
    </w:p>
    <w:p w:rsidR="003A14D0" w:rsidRDefault="00D66C39" w:rsidP="00D4697E">
      <w:pPr>
        <w:pStyle w:val="Tekstpodstawowy2"/>
        <w:numPr>
          <w:ilvl w:val="0"/>
          <w:numId w:val="7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GoBack"/>
      <w:bookmarkEnd w:id="16"/>
      <w:r>
        <w:rPr>
          <w:rFonts w:ascii="Times New Roman" w:hAnsi="Times New Roman" w:cs="Times New Roman"/>
          <w:sz w:val="24"/>
          <w:szCs w:val="24"/>
        </w:rPr>
        <w:t xml:space="preserve">przejście pod dnem potoku bez nazwy wykonane zostanie w rurze ochronnej </w:t>
      </w:r>
      <w:r w:rsidR="00FD66C1">
        <w:rPr>
          <w:rFonts w:ascii="Times New Roman" w:hAnsi="Times New Roman" w:cs="Times New Roman"/>
          <w:sz w:val="24"/>
          <w:szCs w:val="24"/>
        </w:rPr>
        <w:br/>
      </w:r>
      <w:r w:rsidR="0015088A">
        <w:rPr>
          <w:rFonts w:ascii="Times New Roman" w:hAnsi="Times New Roman" w:cs="Times New Roman"/>
          <w:sz w:val="24"/>
          <w:szCs w:val="24"/>
        </w:rPr>
        <w:t xml:space="preserve">PE </w:t>
      </w:r>
      <w:r>
        <w:rPr>
          <w:rFonts w:ascii="Times New Roman" w:eastAsiaTheme="minorEastAsia" w:hAnsi="Times New Roman" w:cs="Times New Roman"/>
          <w:sz w:val="24"/>
          <w:szCs w:val="24"/>
        </w:rPr>
        <w:t>ø250x14,8 mm</w:t>
      </w:r>
      <w:r w:rsidR="006302AB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1D2C4A" w:rsidRPr="00A6479B" w:rsidRDefault="0015088A" w:rsidP="00D4697E">
      <w:pPr>
        <w:pStyle w:val="Tekstpodstawowywcity2"/>
        <w:numPr>
          <w:ilvl w:val="0"/>
          <w:numId w:val="7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przejście pod dnem potoku bez nazwy wykonane zostanie</w:t>
      </w:r>
      <w:r w:rsidR="00191D0A">
        <w:rPr>
          <w:rFonts w:ascii="Times New Roman" w:hAnsi="Times New Roman" w:cs="Times New Roman"/>
          <w:sz w:val="24"/>
          <w:szCs w:val="24"/>
        </w:rPr>
        <w:t xml:space="preserve"> bezwykopowo,</w:t>
      </w:r>
      <w:r>
        <w:rPr>
          <w:rFonts w:ascii="Times New Roman" w:hAnsi="Times New Roman" w:cs="Times New Roman"/>
          <w:sz w:val="24"/>
          <w:szCs w:val="24"/>
        </w:rPr>
        <w:t xml:space="preserve"> przewiertem sterowanym,</w:t>
      </w:r>
    </w:p>
    <w:p w:rsidR="00C3067C" w:rsidRPr="003148F8" w:rsidRDefault="003A14D0" w:rsidP="00C3067C">
      <w:pPr>
        <w:pStyle w:val="Tekstpodstawowywcity2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4D0">
        <w:rPr>
          <w:rFonts w:ascii="Times New Roman" w:hAnsi="Times New Roman" w:cs="Times New Roman"/>
          <w:sz w:val="24"/>
          <w:szCs w:val="24"/>
        </w:rPr>
        <w:t xml:space="preserve">operat wodnoprawny wraz z wnioskiem o wydanie pozwolenia wodnoprawnego należy złożyć w </w:t>
      </w:r>
      <w:r w:rsidR="00A50941">
        <w:rPr>
          <w:rFonts w:ascii="Times New Roman" w:hAnsi="Times New Roman" w:cs="Times New Roman"/>
          <w:sz w:val="24"/>
          <w:szCs w:val="24"/>
        </w:rPr>
        <w:t xml:space="preserve">Państwowym Gospodarstwie Wodnym Wody Polskie </w:t>
      </w:r>
      <w:r w:rsidR="00065E90">
        <w:rPr>
          <w:rFonts w:ascii="Times New Roman" w:hAnsi="Times New Roman" w:cs="Times New Roman"/>
          <w:sz w:val="24"/>
          <w:szCs w:val="24"/>
        </w:rPr>
        <w:t>Nadzór Wodny</w:t>
      </w:r>
      <w:r w:rsidR="000450BC">
        <w:rPr>
          <w:rFonts w:ascii="Times New Roman" w:hAnsi="Times New Roman" w:cs="Times New Roman"/>
          <w:sz w:val="24"/>
          <w:szCs w:val="24"/>
        </w:rPr>
        <w:t xml:space="preserve"> w </w:t>
      </w:r>
      <w:r w:rsidR="00BF10C0">
        <w:rPr>
          <w:rFonts w:ascii="Times New Roman" w:hAnsi="Times New Roman" w:cs="Times New Roman"/>
          <w:sz w:val="24"/>
          <w:szCs w:val="24"/>
        </w:rPr>
        <w:t>Gorlicach</w:t>
      </w:r>
      <w:r w:rsidR="000450BC">
        <w:rPr>
          <w:rFonts w:ascii="Times New Roman" w:hAnsi="Times New Roman" w:cs="Times New Roman"/>
          <w:sz w:val="24"/>
          <w:szCs w:val="24"/>
        </w:rPr>
        <w:t>.</w:t>
      </w:r>
      <w:r w:rsidRPr="003A14D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3067C" w:rsidRPr="003148F8" w:rsidSect="00C35583">
      <w:headerReference w:type="default" r:id="rId9"/>
      <w:pgSz w:w="11906" w:h="16838"/>
      <w:pgMar w:top="1135" w:right="1133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D02" w:rsidRDefault="00C66D02" w:rsidP="00835BFF">
      <w:pPr>
        <w:spacing w:after="0" w:line="240" w:lineRule="auto"/>
      </w:pPr>
      <w:r>
        <w:separator/>
      </w:r>
    </w:p>
  </w:endnote>
  <w:endnote w:type="continuationSeparator" w:id="1">
    <w:p w:rsidR="00C66D02" w:rsidRDefault="00C66D02" w:rsidP="00835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D02" w:rsidRDefault="00C66D02" w:rsidP="00835BFF">
      <w:pPr>
        <w:spacing w:after="0" w:line="240" w:lineRule="auto"/>
      </w:pPr>
      <w:r>
        <w:separator/>
      </w:r>
    </w:p>
  </w:footnote>
  <w:footnote w:type="continuationSeparator" w:id="1">
    <w:p w:rsidR="00C66D02" w:rsidRDefault="00C66D02" w:rsidP="00835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583" w:rsidRDefault="00C35583">
    <w:pPr>
      <w:pStyle w:val="Nagwek"/>
      <w:jc w:val="center"/>
    </w:pPr>
  </w:p>
  <w:p w:rsidR="002349F4" w:rsidRDefault="002349F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97999"/>
      <w:docPartObj>
        <w:docPartGallery w:val="Page Numbers (Top of Page)"/>
        <w:docPartUnique/>
      </w:docPartObj>
    </w:sdtPr>
    <w:sdtContent>
      <w:p w:rsidR="00C35583" w:rsidRDefault="00617288">
        <w:pPr>
          <w:pStyle w:val="Nagwek"/>
          <w:jc w:val="center"/>
        </w:pPr>
        <w:fldSimple w:instr=" PAGE   \* MERGEFORMAT ">
          <w:r w:rsidR="00FE40BB">
            <w:rPr>
              <w:noProof/>
            </w:rPr>
            <w:t>6</w:t>
          </w:r>
        </w:fldSimple>
      </w:p>
    </w:sdtContent>
  </w:sdt>
  <w:p w:rsidR="00C35583" w:rsidRDefault="00C3558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24BC0"/>
    <w:multiLevelType w:val="hybridMultilevel"/>
    <w:tmpl w:val="E1C01B32"/>
    <w:lvl w:ilvl="0" w:tplc="A7F4E02A">
      <w:start w:val="1"/>
      <w:numFmt w:val="bullet"/>
      <w:lvlText w:val=""/>
      <w:lvlJc w:val="left"/>
      <w:pPr>
        <w:ind w:left="1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1">
    <w:nsid w:val="0A6F7375"/>
    <w:multiLevelType w:val="hybridMultilevel"/>
    <w:tmpl w:val="54D85D6A"/>
    <w:lvl w:ilvl="0" w:tplc="78E67E16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B613D4C"/>
    <w:multiLevelType w:val="hybridMultilevel"/>
    <w:tmpl w:val="912496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E1571"/>
    <w:multiLevelType w:val="hybridMultilevel"/>
    <w:tmpl w:val="834C6C74"/>
    <w:lvl w:ilvl="0" w:tplc="10DAE7F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16ED3E10"/>
    <w:multiLevelType w:val="hybridMultilevel"/>
    <w:tmpl w:val="C3369938"/>
    <w:lvl w:ilvl="0" w:tplc="5FBABB0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A931E7D"/>
    <w:multiLevelType w:val="hybridMultilevel"/>
    <w:tmpl w:val="B05E9520"/>
    <w:lvl w:ilvl="0" w:tplc="962EEDD8">
      <w:start w:val="1"/>
      <w:numFmt w:val="bullet"/>
      <w:lvlText w:val="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24C25F18"/>
    <w:multiLevelType w:val="hybridMultilevel"/>
    <w:tmpl w:val="3E4C566A"/>
    <w:lvl w:ilvl="0" w:tplc="962EEDD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B46392"/>
    <w:multiLevelType w:val="hybridMultilevel"/>
    <w:tmpl w:val="307C7B40"/>
    <w:lvl w:ilvl="0" w:tplc="5FBABB0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3D480F"/>
    <w:multiLevelType w:val="hybridMultilevel"/>
    <w:tmpl w:val="4772487E"/>
    <w:lvl w:ilvl="0" w:tplc="5FBABB0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FD5480"/>
    <w:multiLevelType w:val="hybridMultilevel"/>
    <w:tmpl w:val="DD5E11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E51C10"/>
    <w:multiLevelType w:val="hybridMultilevel"/>
    <w:tmpl w:val="78AA9F60"/>
    <w:lvl w:ilvl="0" w:tplc="962EED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046575"/>
    <w:multiLevelType w:val="hybridMultilevel"/>
    <w:tmpl w:val="13F881A0"/>
    <w:lvl w:ilvl="0" w:tplc="962EEDD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A4A6800"/>
    <w:multiLevelType w:val="hybridMultilevel"/>
    <w:tmpl w:val="3C643E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CA580B"/>
    <w:multiLevelType w:val="hybridMultilevel"/>
    <w:tmpl w:val="46F8EB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493469"/>
    <w:multiLevelType w:val="hybridMultilevel"/>
    <w:tmpl w:val="D4E0447E"/>
    <w:lvl w:ilvl="0" w:tplc="962EEDD8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42C30076"/>
    <w:multiLevelType w:val="hybridMultilevel"/>
    <w:tmpl w:val="A01A937C"/>
    <w:lvl w:ilvl="0" w:tplc="5FBABB0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766539B"/>
    <w:multiLevelType w:val="hybridMultilevel"/>
    <w:tmpl w:val="3CDAC0DA"/>
    <w:lvl w:ilvl="0" w:tplc="04150017">
      <w:start w:val="1"/>
      <w:numFmt w:val="lowerLetter"/>
      <w:lvlText w:val="%1)"/>
      <w:lvlJc w:val="left"/>
      <w:pPr>
        <w:ind w:left="1986" w:hanging="360"/>
      </w:pPr>
    </w:lvl>
    <w:lvl w:ilvl="1" w:tplc="04150019" w:tentative="1">
      <w:start w:val="1"/>
      <w:numFmt w:val="lowerLetter"/>
      <w:lvlText w:val="%2."/>
      <w:lvlJc w:val="left"/>
      <w:pPr>
        <w:ind w:left="2706" w:hanging="360"/>
      </w:pPr>
    </w:lvl>
    <w:lvl w:ilvl="2" w:tplc="0415001B" w:tentative="1">
      <w:start w:val="1"/>
      <w:numFmt w:val="lowerRoman"/>
      <w:lvlText w:val="%3."/>
      <w:lvlJc w:val="right"/>
      <w:pPr>
        <w:ind w:left="3426" w:hanging="180"/>
      </w:pPr>
    </w:lvl>
    <w:lvl w:ilvl="3" w:tplc="0415000F" w:tentative="1">
      <w:start w:val="1"/>
      <w:numFmt w:val="decimal"/>
      <w:lvlText w:val="%4."/>
      <w:lvlJc w:val="left"/>
      <w:pPr>
        <w:ind w:left="4146" w:hanging="360"/>
      </w:pPr>
    </w:lvl>
    <w:lvl w:ilvl="4" w:tplc="04150019" w:tentative="1">
      <w:start w:val="1"/>
      <w:numFmt w:val="lowerLetter"/>
      <w:lvlText w:val="%5."/>
      <w:lvlJc w:val="left"/>
      <w:pPr>
        <w:ind w:left="4866" w:hanging="360"/>
      </w:pPr>
    </w:lvl>
    <w:lvl w:ilvl="5" w:tplc="0415001B" w:tentative="1">
      <w:start w:val="1"/>
      <w:numFmt w:val="lowerRoman"/>
      <w:lvlText w:val="%6."/>
      <w:lvlJc w:val="right"/>
      <w:pPr>
        <w:ind w:left="5586" w:hanging="180"/>
      </w:pPr>
    </w:lvl>
    <w:lvl w:ilvl="6" w:tplc="0415000F" w:tentative="1">
      <w:start w:val="1"/>
      <w:numFmt w:val="decimal"/>
      <w:lvlText w:val="%7."/>
      <w:lvlJc w:val="left"/>
      <w:pPr>
        <w:ind w:left="6306" w:hanging="360"/>
      </w:pPr>
    </w:lvl>
    <w:lvl w:ilvl="7" w:tplc="04150019" w:tentative="1">
      <w:start w:val="1"/>
      <w:numFmt w:val="lowerLetter"/>
      <w:lvlText w:val="%8."/>
      <w:lvlJc w:val="left"/>
      <w:pPr>
        <w:ind w:left="7026" w:hanging="360"/>
      </w:pPr>
    </w:lvl>
    <w:lvl w:ilvl="8" w:tplc="0415001B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17">
    <w:nsid w:val="4C761239"/>
    <w:multiLevelType w:val="hybridMultilevel"/>
    <w:tmpl w:val="750E2798"/>
    <w:lvl w:ilvl="0" w:tplc="962EEDD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DCF4FA2"/>
    <w:multiLevelType w:val="hybridMultilevel"/>
    <w:tmpl w:val="BE28B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FB233A"/>
    <w:multiLevelType w:val="hybridMultilevel"/>
    <w:tmpl w:val="A20C2D92"/>
    <w:lvl w:ilvl="0" w:tplc="19AC588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3FA7706"/>
    <w:multiLevelType w:val="hybridMultilevel"/>
    <w:tmpl w:val="D542C504"/>
    <w:lvl w:ilvl="0" w:tplc="962EEDD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527068C"/>
    <w:multiLevelType w:val="hybridMultilevel"/>
    <w:tmpl w:val="75049D56"/>
    <w:lvl w:ilvl="0" w:tplc="54EAF1D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5C34F38"/>
    <w:multiLevelType w:val="hybridMultilevel"/>
    <w:tmpl w:val="9A02E49C"/>
    <w:lvl w:ilvl="0" w:tplc="BA4C9B06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7C262B"/>
    <w:multiLevelType w:val="singleLevel"/>
    <w:tmpl w:val="962EEDD8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</w:abstractNum>
  <w:abstractNum w:abstractNumId="24">
    <w:nsid w:val="5E71679A"/>
    <w:multiLevelType w:val="hybridMultilevel"/>
    <w:tmpl w:val="9D0AF326"/>
    <w:lvl w:ilvl="0" w:tplc="5FBABB0E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687E792A"/>
    <w:multiLevelType w:val="hybridMultilevel"/>
    <w:tmpl w:val="04E4F0FC"/>
    <w:lvl w:ilvl="0" w:tplc="78E67E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443500"/>
    <w:multiLevelType w:val="hybridMultilevel"/>
    <w:tmpl w:val="F8FC9D9C"/>
    <w:lvl w:ilvl="0" w:tplc="962EEDD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E85439F"/>
    <w:multiLevelType w:val="hybridMultilevel"/>
    <w:tmpl w:val="D0387774"/>
    <w:lvl w:ilvl="0" w:tplc="78E67E16">
      <w:start w:val="1"/>
      <w:numFmt w:val="bullet"/>
      <w:lvlText w:val=""/>
      <w:lvlJc w:val="left"/>
      <w:pPr>
        <w:ind w:left="12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8">
    <w:nsid w:val="71F805A0"/>
    <w:multiLevelType w:val="hybridMultilevel"/>
    <w:tmpl w:val="9C9817DE"/>
    <w:lvl w:ilvl="0" w:tplc="0050351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D861870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739D221E"/>
    <w:multiLevelType w:val="hybridMultilevel"/>
    <w:tmpl w:val="3BBC2D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4AC42B4"/>
    <w:multiLevelType w:val="hybridMultilevel"/>
    <w:tmpl w:val="57F0E8D0"/>
    <w:lvl w:ilvl="0" w:tplc="962EEDD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4B77499"/>
    <w:multiLevelType w:val="hybridMultilevel"/>
    <w:tmpl w:val="E1FADB2A"/>
    <w:lvl w:ilvl="0" w:tplc="10DAE7F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>
    <w:nsid w:val="75AD2E8C"/>
    <w:multiLevelType w:val="hybridMultilevel"/>
    <w:tmpl w:val="BBF42B48"/>
    <w:lvl w:ilvl="0" w:tplc="5FBABB0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6322B02"/>
    <w:multiLevelType w:val="hybridMultilevel"/>
    <w:tmpl w:val="2BC0AB1C"/>
    <w:lvl w:ilvl="0" w:tplc="5FBABB0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7A77E6"/>
    <w:multiLevelType w:val="hybridMultilevel"/>
    <w:tmpl w:val="0F50AE9E"/>
    <w:lvl w:ilvl="0" w:tplc="5FBABB0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3638EE"/>
    <w:multiLevelType w:val="hybridMultilevel"/>
    <w:tmpl w:val="970882E4"/>
    <w:lvl w:ilvl="0" w:tplc="5FBABB0E">
      <w:start w:val="1"/>
      <w:numFmt w:val="bullet"/>
      <w:lvlText w:val="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5"/>
  </w:num>
  <w:num w:numId="4">
    <w:abstractNumId w:val="33"/>
  </w:num>
  <w:num w:numId="5">
    <w:abstractNumId w:val="16"/>
  </w:num>
  <w:num w:numId="6">
    <w:abstractNumId w:val="28"/>
  </w:num>
  <w:num w:numId="7">
    <w:abstractNumId w:val="13"/>
  </w:num>
  <w:num w:numId="8">
    <w:abstractNumId w:val="12"/>
  </w:num>
  <w:num w:numId="9">
    <w:abstractNumId w:val="3"/>
  </w:num>
  <w:num w:numId="10">
    <w:abstractNumId w:val="31"/>
  </w:num>
  <w:num w:numId="11">
    <w:abstractNumId w:val="8"/>
  </w:num>
  <w:num w:numId="12">
    <w:abstractNumId w:val="1"/>
  </w:num>
  <w:num w:numId="13">
    <w:abstractNumId w:val="29"/>
  </w:num>
  <w:num w:numId="14">
    <w:abstractNumId w:val="30"/>
  </w:num>
  <w:num w:numId="15">
    <w:abstractNumId w:val="0"/>
  </w:num>
  <w:num w:numId="16">
    <w:abstractNumId w:val="34"/>
  </w:num>
  <w:num w:numId="17">
    <w:abstractNumId w:val="15"/>
  </w:num>
  <w:num w:numId="18">
    <w:abstractNumId w:val="24"/>
  </w:num>
  <w:num w:numId="19">
    <w:abstractNumId w:val="17"/>
  </w:num>
  <w:num w:numId="20">
    <w:abstractNumId w:val="25"/>
  </w:num>
  <w:num w:numId="21">
    <w:abstractNumId w:val="27"/>
  </w:num>
  <w:num w:numId="22">
    <w:abstractNumId w:val="19"/>
  </w:num>
  <w:num w:numId="23">
    <w:abstractNumId w:val="21"/>
  </w:num>
  <w:num w:numId="24">
    <w:abstractNumId w:val="26"/>
  </w:num>
  <w:num w:numId="25">
    <w:abstractNumId w:val="23"/>
  </w:num>
  <w:num w:numId="26">
    <w:abstractNumId w:val="9"/>
  </w:num>
  <w:num w:numId="27">
    <w:abstractNumId w:val="6"/>
  </w:num>
  <w:num w:numId="28">
    <w:abstractNumId w:val="11"/>
  </w:num>
  <w:num w:numId="29">
    <w:abstractNumId w:val="10"/>
  </w:num>
  <w:num w:numId="30">
    <w:abstractNumId w:val="20"/>
  </w:num>
  <w:num w:numId="31">
    <w:abstractNumId w:val="14"/>
  </w:num>
  <w:num w:numId="32">
    <w:abstractNumId w:val="5"/>
  </w:num>
  <w:num w:numId="33">
    <w:abstractNumId w:val="32"/>
  </w:num>
  <w:num w:numId="34">
    <w:abstractNumId w:val="7"/>
  </w:num>
  <w:num w:numId="35">
    <w:abstractNumId w:val="22"/>
  </w:num>
  <w:num w:numId="36">
    <w:abstractNumId w:val="1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608B"/>
    <w:rsid w:val="00000F06"/>
    <w:rsid w:val="00001C0B"/>
    <w:rsid w:val="00002232"/>
    <w:rsid w:val="00002291"/>
    <w:rsid w:val="0000293B"/>
    <w:rsid w:val="00003460"/>
    <w:rsid w:val="00003A1F"/>
    <w:rsid w:val="00003F20"/>
    <w:rsid w:val="00004A88"/>
    <w:rsid w:val="00006D05"/>
    <w:rsid w:val="000079E9"/>
    <w:rsid w:val="00007A0F"/>
    <w:rsid w:val="00007B91"/>
    <w:rsid w:val="00007F63"/>
    <w:rsid w:val="000102B0"/>
    <w:rsid w:val="000106C4"/>
    <w:rsid w:val="00011216"/>
    <w:rsid w:val="00013201"/>
    <w:rsid w:val="00013DB9"/>
    <w:rsid w:val="00014861"/>
    <w:rsid w:val="00015CE5"/>
    <w:rsid w:val="00015D73"/>
    <w:rsid w:val="000160B6"/>
    <w:rsid w:val="000170F8"/>
    <w:rsid w:val="00020432"/>
    <w:rsid w:val="0002147F"/>
    <w:rsid w:val="000219B4"/>
    <w:rsid w:val="00022113"/>
    <w:rsid w:val="000228AB"/>
    <w:rsid w:val="00022AC3"/>
    <w:rsid w:val="0002385D"/>
    <w:rsid w:val="0002432D"/>
    <w:rsid w:val="00024B29"/>
    <w:rsid w:val="00024D87"/>
    <w:rsid w:val="00025F61"/>
    <w:rsid w:val="000260BB"/>
    <w:rsid w:val="00027A09"/>
    <w:rsid w:val="00030930"/>
    <w:rsid w:val="00030B4C"/>
    <w:rsid w:val="00031657"/>
    <w:rsid w:val="0003209C"/>
    <w:rsid w:val="00032239"/>
    <w:rsid w:val="00032F1A"/>
    <w:rsid w:val="000338DF"/>
    <w:rsid w:val="000340CC"/>
    <w:rsid w:val="00034F4F"/>
    <w:rsid w:val="00035B67"/>
    <w:rsid w:val="00036E92"/>
    <w:rsid w:val="0004031A"/>
    <w:rsid w:val="00041BB1"/>
    <w:rsid w:val="00042B5D"/>
    <w:rsid w:val="00043AFB"/>
    <w:rsid w:val="0004427D"/>
    <w:rsid w:val="000450BC"/>
    <w:rsid w:val="00045372"/>
    <w:rsid w:val="00046622"/>
    <w:rsid w:val="0004672E"/>
    <w:rsid w:val="00046D2B"/>
    <w:rsid w:val="000472F2"/>
    <w:rsid w:val="00047A09"/>
    <w:rsid w:val="000509A0"/>
    <w:rsid w:val="00051A85"/>
    <w:rsid w:val="00051D94"/>
    <w:rsid w:val="00052AB5"/>
    <w:rsid w:val="0005375E"/>
    <w:rsid w:val="000537B0"/>
    <w:rsid w:val="000540A2"/>
    <w:rsid w:val="00055605"/>
    <w:rsid w:val="0005714B"/>
    <w:rsid w:val="0005728A"/>
    <w:rsid w:val="00057474"/>
    <w:rsid w:val="0006107E"/>
    <w:rsid w:val="00061DDB"/>
    <w:rsid w:val="00062025"/>
    <w:rsid w:val="0006360D"/>
    <w:rsid w:val="00064D39"/>
    <w:rsid w:val="00064DB0"/>
    <w:rsid w:val="00064F0D"/>
    <w:rsid w:val="00065E90"/>
    <w:rsid w:val="00066123"/>
    <w:rsid w:val="00067C4F"/>
    <w:rsid w:val="00067F2B"/>
    <w:rsid w:val="000705E8"/>
    <w:rsid w:val="00070734"/>
    <w:rsid w:val="00070895"/>
    <w:rsid w:val="00070F45"/>
    <w:rsid w:val="00071F29"/>
    <w:rsid w:val="00072446"/>
    <w:rsid w:val="00073012"/>
    <w:rsid w:val="0007348B"/>
    <w:rsid w:val="000737CB"/>
    <w:rsid w:val="00074144"/>
    <w:rsid w:val="00075899"/>
    <w:rsid w:val="00076258"/>
    <w:rsid w:val="00076447"/>
    <w:rsid w:val="00076A4F"/>
    <w:rsid w:val="000801C4"/>
    <w:rsid w:val="000804FC"/>
    <w:rsid w:val="000816A0"/>
    <w:rsid w:val="00083837"/>
    <w:rsid w:val="00083F2F"/>
    <w:rsid w:val="000843D1"/>
    <w:rsid w:val="00086877"/>
    <w:rsid w:val="0008756D"/>
    <w:rsid w:val="000905FD"/>
    <w:rsid w:val="00091C01"/>
    <w:rsid w:val="00091DCD"/>
    <w:rsid w:val="00091FBB"/>
    <w:rsid w:val="000921CD"/>
    <w:rsid w:val="000929AA"/>
    <w:rsid w:val="00092F7B"/>
    <w:rsid w:val="000936E8"/>
    <w:rsid w:val="000938C3"/>
    <w:rsid w:val="000959DB"/>
    <w:rsid w:val="000972FC"/>
    <w:rsid w:val="000A0727"/>
    <w:rsid w:val="000A1450"/>
    <w:rsid w:val="000A1C68"/>
    <w:rsid w:val="000A1DF3"/>
    <w:rsid w:val="000A3DF1"/>
    <w:rsid w:val="000A47C6"/>
    <w:rsid w:val="000A60E1"/>
    <w:rsid w:val="000A624C"/>
    <w:rsid w:val="000B08BE"/>
    <w:rsid w:val="000B22DC"/>
    <w:rsid w:val="000B3291"/>
    <w:rsid w:val="000B4148"/>
    <w:rsid w:val="000B5399"/>
    <w:rsid w:val="000B545F"/>
    <w:rsid w:val="000B56AA"/>
    <w:rsid w:val="000B5939"/>
    <w:rsid w:val="000B5E44"/>
    <w:rsid w:val="000B6416"/>
    <w:rsid w:val="000B6837"/>
    <w:rsid w:val="000B6CD6"/>
    <w:rsid w:val="000C08BA"/>
    <w:rsid w:val="000C133B"/>
    <w:rsid w:val="000C1467"/>
    <w:rsid w:val="000C2826"/>
    <w:rsid w:val="000C2E67"/>
    <w:rsid w:val="000C3034"/>
    <w:rsid w:val="000C3931"/>
    <w:rsid w:val="000C411F"/>
    <w:rsid w:val="000C49F2"/>
    <w:rsid w:val="000C4A88"/>
    <w:rsid w:val="000D06AD"/>
    <w:rsid w:val="000D20C6"/>
    <w:rsid w:val="000D2FEC"/>
    <w:rsid w:val="000D3513"/>
    <w:rsid w:val="000D3BBE"/>
    <w:rsid w:val="000D3DB1"/>
    <w:rsid w:val="000D4450"/>
    <w:rsid w:val="000D4738"/>
    <w:rsid w:val="000D6C20"/>
    <w:rsid w:val="000D7D55"/>
    <w:rsid w:val="000E289C"/>
    <w:rsid w:val="000E2B52"/>
    <w:rsid w:val="000E2BD1"/>
    <w:rsid w:val="000E4BB1"/>
    <w:rsid w:val="000E4F8F"/>
    <w:rsid w:val="000E53A5"/>
    <w:rsid w:val="000E5405"/>
    <w:rsid w:val="000E57F8"/>
    <w:rsid w:val="000E5E5E"/>
    <w:rsid w:val="000E66D6"/>
    <w:rsid w:val="000E717F"/>
    <w:rsid w:val="000F1744"/>
    <w:rsid w:val="000F2955"/>
    <w:rsid w:val="000F2A4B"/>
    <w:rsid w:val="000F32FC"/>
    <w:rsid w:val="000F37E0"/>
    <w:rsid w:val="000F43B8"/>
    <w:rsid w:val="000F46B5"/>
    <w:rsid w:val="000F4ED3"/>
    <w:rsid w:val="000F68F5"/>
    <w:rsid w:val="000F78E0"/>
    <w:rsid w:val="000F7A51"/>
    <w:rsid w:val="000F7B97"/>
    <w:rsid w:val="00101601"/>
    <w:rsid w:val="00101674"/>
    <w:rsid w:val="00101E95"/>
    <w:rsid w:val="00104E21"/>
    <w:rsid w:val="00105BE0"/>
    <w:rsid w:val="001061BB"/>
    <w:rsid w:val="001063EF"/>
    <w:rsid w:val="001064C6"/>
    <w:rsid w:val="00107863"/>
    <w:rsid w:val="00107986"/>
    <w:rsid w:val="0011001F"/>
    <w:rsid w:val="00110539"/>
    <w:rsid w:val="00110930"/>
    <w:rsid w:val="00110D65"/>
    <w:rsid w:val="00111A01"/>
    <w:rsid w:val="0011253E"/>
    <w:rsid w:val="0011263F"/>
    <w:rsid w:val="00112938"/>
    <w:rsid w:val="00112A5D"/>
    <w:rsid w:val="00112D2D"/>
    <w:rsid w:val="00112FB3"/>
    <w:rsid w:val="00114234"/>
    <w:rsid w:val="001154D0"/>
    <w:rsid w:val="001160F5"/>
    <w:rsid w:val="0011773A"/>
    <w:rsid w:val="00120924"/>
    <w:rsid w:val="00120B9C"/>
    <w:rsid w:val="00122065"/>
    <w:rsid w:val="0012254E"/>
    <w:rsid w:val="00122EDF"/>
    <w:rsid w:val="00122F04"/>
    <w:rsid w:val="00122FF5"/>
    <w:rsid w:val="001251AF"/>
    <w:rsid w:val="00125329"/>
    <w:rsid w:val="001257EF"/>
    <w:rsid w:val="001259BD"/>
    <w:rsid w:val="00125ABF"/>
    <w:rsid w:val="00125D2F"/>
    <w:rsid w:val="00127082"/>
    <w:rsid w:val="001277E1"/>
    <w:rsid w:val="0013010F"/>
    <w:rsid w:val="001303AD"/>
    <w:rsid w:val="001309AF"/>
    <w:rsid w:val="0013173D"/>
    <w:rsid w:val="0013215E"/>
    <w:rsid w:val="0013221E"/>
    <w:rsid w:val="001359ED"/>
    <w:rsid w:val="00136161"/>
    <w:rsid w:val="00140077"/>
    <w:rsid w:val="00140156"/>
    <w:rsid w:val="00140771"/>
    <w:rsid w:val="001409A9"/>
    <w:rsid w:val="0014101B"/>
    <w:rsid w:val="0014146C"/>
    <w:rsid w:val="0014177C"/>
    <w:rsid w:val="00141850"/>
    <w:rsid w:val="00142312"/>
    <w:rsid w:val="00144027"/>
    <w:rsid w:val="0014482D"/>
    <w:rsid w:val="0014523C"/>
    <w:rsid w:val="00146617"/>
    <w:rsid w:val="0015088A"/>
    <w:rsid w:val="00150D55"/>
    <w:rsid w:val="001527AB"/>
    <w:rsid w:val="00156042"/>
    <w:rsid w:val="00156E2E"/>
    <w:rsid w:val="00157880"/>
    <w:rsid w:val="00160ABF"/>
    <w:rsid w:val="00160C28"/>
    <w:rsid w:val="00160CFF"/>
    <w:rsid w:val="00161863"/>
    <w:rsid w:val="00165D55"/>
    <w:rsid w:val="0016619D"/>
    <w:rsid w:val="001702BD"/>
    <w:rsid w:val="001713DB"/>
    <w:rsid w:val="00171AA5"/>
    <w:rsid w:val="00172B48"/>
    <w:rsid w:val="00172EC7"/>
    <w:rsid w:val="00173A57"/>
    <w:rsid w:val="001749D6"/>
    <w:rsid w:val="00174CD9"/>
    <w:rsid w:val="00174D60"/>
    <w:rsid w:val="00175578"/>
    <w:rsid w:val="00175623"/>
    <w:rsid w:val="0017689B"/>
    <w:rsid w:val="00176A25"/>
    <w:rsid w:val="00177C82"/>
    <w:rsid w:val="0018082F"/>
    <w:rsid w:val="00180D20"/>
    <w:rsid w:val="00180E91"/>
    <w:rsid w:val="00182844"/>
    <w:rsid w:val="00182FE1"/>
    <w:rsid w:val="001834E9"/>
    <w:rsid w:val="001841A9"/>
    <w:rsid w:val="001841E8"/>
    <w:rsid w:val="001855CD"/>
    <w:rsid w:val="00185E53"/>
    <w:rsid w:val="001874EF"/>
    <w:rsid w:val="00187DF4"/>
    <w:rsid w:val="0019093D"/>
    <w:rsid w:val="00191317"/>
    <w:rsid w:val="00191D0A"/>
    <w:rsid w:val="00193329"/>
    <w:rsid w:val="0019497D"/>
    <w:rsid w:val="0019534F"/>
    <w:rsid w:val="00196798"/>
    <w:rsid w:val="00196E91"/>
    <w:rsid w:val="00196F7F"/>
    <w:rsid w:val="001970E5"/>
    <w:rsid w:val="0019766C"/>
    <w:rsid w:val="00197CF2"/>
    <w:rsid w:val="00197D8B"/>
    <w:rsid w:val="001A20C8"/>
    <w:rsid w:val="001A2550"/>
    <w:rsid w:val="001A2A6F"/>
    <w:rsid w:val="001A2E22"/>
    <w:rsid w:val="001A308B"/>
    <w:rsid w:val="001A39EB"/>
    <w:rsid w:val="001A3C85"/>
    <w:rsid w:val="001A3F01"/>
    <w:rsid w:val="001A5369"/>
    <w:rsid w:val="001A5A1E"/>
    <w:rsid w:val="001A635E"/>
    <w:rsid w:val="001A7F81"/>
    <w:rsid w:val="001A7FB8"/>
    <w:rsid w:val="001B0A60"/>
    <w:rsid w:val="001B0B94"/>
    <w:rsid w:val="001B1488"/>
    <w:rsid w:val="001B2BB0"/>
    <w:rsid w:val="001B34CE"/>
    <w:rsid w:val="001B43FE"/>
    <w:rsid w:val="001B466C"/>
    <w:rsid w:val="001B4DD1"/>
    <w:rsid w:val="001B5498"/>
    <w:rsid w:val="001B5A75"/>
    <w:rsid w:val="001B6EFE"/>
    <w:rsid w:val="001B7227"/>
    <w:rsid w:val="001B7CDC"/>
    <w:rsid w:val="001C015F"/>
    <w:rsid w:val="001C19E7"/>
    <w:rsid w:val="001C3523"/>
    <w:rsid w:val="001C462B"/>
    <w:rsid w:val="001C4937"/>
    <w:rsid w:val="001C5033"/>
    <w:rsid w:val="001C554F"/>
    <w:rsid w:val="001C5D4E"/>
    <w:rsid w:val="001C6EFF"/>
    <w:rsid w:val="001C70A1"/>
    <w:rsid w:val="001C70DE"/>
    <w:rsid w:val="001D0290"/>
    <w:rsid w:val="001D1782"/>
    <w:rsid w:val="001D2C4A"/>
    <w:rsid w:val="001D3313"/>
    <w:rsid w:val="001D454D"/>
    <w:rsid w:val="001D4D0F"/>
    <w:rsid w:val="001D52A4"/>
    <w:rsid w:val="001D5459"/>
    <w:rsid w:val="001D5A47"/>
    <w:rsid w:val="001D5B0F"/>
    <w:rsid w:val="001D5F99"/>
    <w:rsid w:val="001D63AE"/>
    <w:rsid w:val="001E1C18"/>
    <w:rsid w:val="001E3E8F"/>
    <w:rsid w:val="001E4B4C"/>
    <w:rsid w:val="001E4E48"/>
    <w:rsid w:val="001E7802"/>
    <w:rsid w:val="001E7FE1"/>
    <w:rsid w:val="001F07A4"/>
    <w:rsid w:val="001F07F1"/>
    <w:rsid w:val="001F0ABF"/>
    <w:rsid w:val="001F0D33"/>
    <w:rsid w:val="001F0DD7"/>
    <w:rsid w:val="001F1468"/>
    <w:rsid w:val="001F1866"/>
    <w:rsid w:val="001F1DC4"/>
    <w:rsid w:val="001F219D"/>
    <w:rsid w:val="001F2F31"/>
    <w:rsid w:val="001F3CD3"/>
    <w:rsid w:val="001F4420"/>
    <w:rsid w:val="001F46FC"/>
    <w:rsid w:val="001F476B"/>
    <w:rsid w:val="001F5075"/>
    <w:rsid w:val="001F5DC3"/>
    <w:rsid w:val="001F639C"/>
    <w:rsid w:val="001F63FD"/>
    <w:rsid w:val="00200656"/>
    <w:rsid w:val="00200B1D"/>
    <w:rsid w:val="00201511"/>
    <w:rsid w:val="00201624"/>
    <w:rsid w:val="00201C88"/>
    <w:rsid w:val="00202613"/>
    <w:rsid w:val="00202B45"/>
    <w:rsid w:val="002040E3"/>
    <w:rsid w:val="002070D4"/>
    <w:rsid w:val="00207ADA"/>
    <w:rsid w:val="00207D9A"/>
    <w:rsid w:val="00211068"/>
    <w:rsid w:val="00211256"/>
    <w:rsid w:val="002118B9"/>
    <w:rsid w:val="00211E2D"/>
    <w:rsid w:val="00211FE2"/>
    <w:rsid w:val="00212D1E"/>
    <w:rsid w:val="00212E5D"/>
    <w:rsid w:val="0021425D"/>
    <w:rsid w:val="002147CD"/>
    <w:rsid w:val="00215AB1"/>
    <w:rsid w:val="00215F01"/>
    <w:rsid w:val="002161DF"/>
    <w:rsid w:val="0021729F"/>
    <w:rsid w:val="002174AD"/>
    <w:rsid w:val="002212AF"/>
    <w:rsid w:val="00222096"/>
    <w:rsid w:val="002228FA"/>
    <w:rsid w:val="002232DF"/>
    <w:rsid w:val="0022489C"/>
    <w:rsid w:val="002254E9"/>
    <w:rsid w:val="002255E4"/>
    <w:rsid w:val="00225F28"/>
    <w:rsid w:val="00226662"/>
    <w:rsid w:val="002276A3"/>
    <w:rsid w:val="00230286"/>
    <w:rsid w:val="00231AB2"/>
    <w:rsid w:val="0023224F"/>
    <w:rsid w:val="002349F4"/>
    <w:rsid w:val="002351E0"/>
    <w:rsid w:val="0023608B"/>
    <w:rsid w:val="00236F63"/>
    <w:rsid w:val="00237A30"/>
    <w:rsid w:val="0024106D"/>
    <w:rsid w:val="00241642"/>
    <w:rsid w:val="00242627"/>
    <w:rsid w:val="002432AF"/>
    <w:rsid w:val="002438DC"/>
    <w:rsid w:val="00243CBF"/>
    <w:rsid w:val="0024452B"/>
    <w:rsid w:val="00244B6E"/>
    <w:rsid w:val="00244CF7"/>
    <w:rsid w:val="00244F2D"/>
    <w:rsid w:val="00245531"/>
    <w:rsid w:val="002479FA"/>
    <w:rsid w:val="00250B0D"/>
    <w:rsid w:val="002511D7"/>
    <w:rsid w:val="0025148B"/>
    <w:rsid w:val="0025302F"/>
    <w:rsid w:val="00253A07"/>
    <w:rsid w:val="00253B00"/>
    <w:rsid w:val="0025426D"/>
    <w:rsid w:val="00254BF0"/>
    <w:rsid w:val="00254F66"/>
    <w:rsid w:val="00255A30"/>
    <w:rsid w:val="002563B2"/>
    <w:rsid w:val="00257F43"/>
    <w:rsid w:val="002602D0"/>
    <w:rsid w:val="00260F93"/>
    <w:rsid w:val="002617D0"/>
    <w:rsid w:val="00261A65"/>
    <w:rsid w:val="00261EB0"/>
    <w:rsid w:val="0026363E"/>
    <w:rsid w:val="0026441A"/>
    <w:rsid w:val="0026604D"/>
    <w:rsid w:val="00266085"/>
    <w:rsid w:val="002663CF"/>
    <w:rsid w:val="00266F1C"/>
    <w:rsid w:val="00267BE2"/>
    <w:rsid w:val="0027081B"/>
    <w:rsid w:val="0027492A"/>
    <w:rsid w:val="0027687A"/>
    <w:rsid w:val="00277A7C"/>
    <w:rsid w:val="00280D65"/>
    <w:rsid w:val="00281102"/>
    <w:rsid w:val="00281183"/>
    <w:rsid w:val="0028164C"/>
    <w:rsid w:val="002823D4"/>
    <w:rsid w:val="00282DFE"/>
    <w:rsid w:val="002839BC"/>
    <w:rsid w:val="00283AD7"/>
    <w:rsid w:val="00283B23"/>
    <w:rsid w:val="00284921"/>
    <w:rsid w:val="002852E6"/>
    <w:rsid w:val="002859D7"/>
    <w:rsid w:val="00286083"/>
    <w:rsid w:val="002864A6"/>
    <w:rsid w:val="00291C8D"/>
    <w:rsid w:val="00292DA9"/>
    <w:rsid w:val="00294154"/>
    <w:rsid w:val="0029426E"/>
    <w:rsid w:val="002948A1"/>
    <w:rsid w:val="002959BD"/>
    <w:rsid w:val="00296421"/>
    <w:rsid w:val="00297485"/>
    <w:rsid w:val="00297626"/>
    <w:rsid w:val="002A2692"/>
    <w:rsid w:val="002A3B9C"/>
    <w:rsid w:val="002A489F"/>
    <w:rsid w:val="002A4B48"/>
    <w:rsid w:val="002A568B"/>
    <w:rsid w:val="002A6A46"/>
    <w:rsid w:val="002A6B41"/>
    <w:rsid w:val="002A72ED"/>
    <w:rsid w:val="002A731A"/>
    <w:rsid w:val="002B09E0"/>
    <w:rsid w:val="002B1509"/>
    <w:rsid w:val="002B1619"/>
    <w:rsid w:val="002B174E"/>
    <w:rsid w:val="002B2555"/>
    <w:rsid w:val="002B2C2E"/>
    <w:rsid w:val="002B2F7A"/>
    <w:rsid w:val="002B4770"/>
    <w:rsid w:val="002B4A17"/>
    <w:rsid w:val="002B5C1A"/>
    <w:rsid w:val="002B62AE"/>
    <w:rsid w:val="002B718C"/>
    <w:rsid w:val="002C30EC"/>
    <w:rsid w:val="002C34C7"/>
    <w:rsid w:val="002C3A83"/>
    <w:rsid w:val="002C5AFF"/>
    <w:rsid w:val="002C7687"/>
    <w:rsid w:val="002D0042"/>
    <w:rsid w:val="002D0E67"/>
    <w:rsid w:val="002D0EE7"/>
    <w:rsid w:val="002D2372"/>
    <w:rsid w:val="002D3976"/>
    <w:rsid w:val="002D3A6E"/>
    <w:rsid w:val="002D4B46"/>
    <w:rsid w:val="002D5763"/>
    <w:rsid w:val="002D5B6C"/>
    <w:rsid w:val="002D713D"/>
    <w:rsid w:val="002E03B3"/>
    <w:rsid w:val="002E0D8B"/>
    <w:rsid w:val="002E0E2B"/>
    <w:rsid w:val="002E2152"/>
    <w:rsid w:val="002E2A4F"/>
    <w:rsid w:val="002E3298"/>
    <w:rsid w:val="002E3570"/>
    <w:rsid w:val="002E4E0A"/>
    <w:rsid w:val="002E61AA"/>
    <w:rsid w:val="002E66B8"/>
    <w:rsid w:val="002E69A4"/>
    <w:rsid w:val="002E7241"/>
    <w:rsid w:val="002F0360"/>
    <w:rsid w:val="002F0366"/>
    <w:rsid w:val="002F10BE"/>
    <w:rsid w:val="002F122B"/>
    <w:rsid w:val="002F2146"/>
    <w:rsid w:val="002F3E4E"/>
    <w:rsid w:val="002F4348"/>
    <w:rsid w:val="002F5CF1"/>
    <w:rsid w:val="002F6926"/>
    <w:rsid w:val="002F6C36"/>
    <w:rsid w:val="002F71EE"/>
    <w:rsid w:val="002F7BB1"/>
    <w:rsid w:val="002F7D4C"/>
    <w:rsid w:val="0030049A"/>
    <w:rsid w:val="003005D6"/>
    <w:rsid w:val="00300966"/>
    <w:rsid w:val="00300DA1"/>
    <w:rsid w:val="00301BA8"/>
    <w:rsid w:val="00301DA3"/>
    <w:rsid w:val="00301DFD"/>
    <w:rsid w:val="00301EF7"/>
    <w:rsid w:val="0030263F"/>
    <w:rsid w:val="003027E1"/>
    <w:rsid w:val="00303E07"/>
    <w:rsid w:val="00304A2B"/>
    <w:rsid w:val="0030505D"/>
    <w:rsid w:val="00305154"/>
    <w:rsid w:val="003062C5"/>
    <w:rsid w:val="0030631F"/>
    <w:rsid w:val="003101EF"/>
    <w:rsid w:val="003110E4"/>
    <w:rsid w:val="00311A0A"/>
    <w:rsid w:val="003126F0"/>
    <w:rsid w:val="00312824"/>
    <w:rsid w:val="00312AD3"/>
    <w:rsid w:val="003136E0"/>
    <w:rsid w:val="003138C8"/>
    <w:rsid w:val="003142F1"/>
    <w:rsid w:val="003148F8"/>
    <w:rsid w:val="003151FC"/>
    <w:rsid w:val="003152C0"/>
    <w:rsid w:val="0031618A"/>
    <w:rsid w:val="003163A0"/>
    <w:rsid w:val="00317882"/>
    <w:rsid w:val="0032158C"/>
    <w:rsid w:val="00324556"/>
    <w:rsid w:val="00324C7E"/>
    <w:rsid w:val="00324F78"/>
    <w:rsid w:val="0032595F"/>
    <w:rsid w:val="0032661A"/>
    <w:rsid w:val="00326907"/>
    <w:rsid w:val="00326D22"/>
    <w:rsid w:val="00327012"/>
    <w:rsid w:val="00327763"/>
    <w:rsid w:val="00327E30"/>
    <w:rsid w:val="003302CF"/>
    <w:rsid w:val="003317B2"/>
    <w:rsid w:val="00332D9F"/>
    <w:rsid w:val="003342D0"/>
    <w:rsid w:val="00334744"/>
    <w:rsid w:val="00334F0A"/>
    <w:rsid w:val="003354D0"/>
    <w:rsid w:val="003364DC"/>
    <w:rsid w:val="003368A8"/>
    <w:rsid w:val="00336E97"/>
    <w:rsid w:val="00340257"/>
    <w:rsid w:val="00340403"/>
    <w:rsid w:val="00340C24"/>
    <w:rsid w:val="00341696"/>
    <w:rsid w:val="0034213F"/>
    <w:rsid w:val="003423C8"/>
    <w:rsid w:val="003424FD"/>
    <w:rsid w:val="00343B1B"/>
    <w:rsid w:val="00343E16"/>
    <w:rsid w:val="00344052"/>
    <w:rsid w:val="003454B2"/>
    <w:rsid w:val="00345A5E"/>
    <w:rsid w:val="00345D32"/>
    <w:rsid w:val="003460E6"/>
    <w:rsid w:val="0034698A"/>
    <w:rsid w:val="00346F5F"/>
    <w:rsid w:val="003475BA"/>
    <w:rsid w:val="00350B2C"/>
    <w:rsid w:val="00351444"/>
    <w:rsid w:val="0035166A"/>
    <w:rsid w:val="00352BAA"/>
    <w:rsid w:val="00352DD6"/>
    <w:rsid w:val="00352E8A"/>
    <w:rsid w:val="0035319C"/>
    <w:rsid w:val="00353F59"/>
    <w:rsid w:val="0035546A"/>
    <w:rsid w:val="0035634E"/>
    <w:rsid w:val="00357F97"/>
    <w:rsid w:val="003624EA"/>
    <w:rsid w:val="003630B8"/>
    <w:rsid w:val="00366E9F"/>
    <w:rsid w:val="003706F5"/>
    <w:rsid w:val="00370B4E"/>
    <w:rsid w:val="00371ECE"/>
    <w:rsid w:val="00372467"/>
    <w:rsid w:val="00372BFB"/>
    <w:rsid w:val="0037301E"/>
    <w:rsid w:val="00373995"/>
    <w:rsid w:val="00375661"/>
    <w:rsid w:val="00375D90"/>
    <w:rsid w:val="00376239"/>
    <w:rsid w:val="0037720A"/>
    <w:rsid w:val="0038073A"/>
    <w:rsid w:val="00380BFB"/>
    <w:rsid w:val="0038134B"/>
    <w:rsid w:val="0038161D"/>
    <w:rsid w:val="00382331"/>
    <w:rsid w:val="0038291F"/>
    <w:rsid w:val="0038340C"/>
    <w:rsid w:val="00383924"/>
    <w:rsid w:val="00385291"/>
    <w:rsid w:val="00386491"/>
    <w:rsid w:val="00386B9B"/>
    <w:rsid w:val="00386CF4"/>
    <w:rsid w:val="00386F15"/>
    <w:rsid w:val="00387BBF"/>
    <w:rsid w:val="003905A8"/>
    <w:rsid w:val="00391094"/>
    <w:rsid w:val="00391192"/>
    <w:rsid w:val="003923EC"/>
    <w:rsid w:val="00392E45"/>
    <w:rsid w:val="00393E3F"/>
    <w:rsid w:val="003941C2"/>
    <w:rsid w:val="003949F5"/>
    <w:rsid w:val="00395551"/>
    <w:rsid w:val="00396233"/>
    <w:rsid w:val="00396C30"/>
    <w:rsid w:val="0039721C"/>
    <w:rsid w:val="00397281"/>
    <w:rsid w:val="003976F4"/>
    <w:rsid w:val="00397B9D"/>
    <w:rsid w:val="00397EE0"/>
    <w:rsid w:val="003A0B12"/>
    <w:rsid w:val="003A0B61"/>
    <w:rsid w:val="003A0BF2"/>
    <w:rsid w:val="003A1069"/>
    <w:rsid w:val="003A10CA"/>
    <w:rsid w:val="003A14D0"/>
    <w:rsid w:val="003A1673"/>
    <w:rsid w:val="003A1FDF"/>
    <w:rsid w:val="003A22B8"/>
    <w:rsid w:val="003A2978"/>
    <w:rsid w:val="003A4A4C"/>
    <w:rsid w:val="003A526B"/>
    <w:rsid w:val="003A52A8"/>
    <w:rsid w:val="003A5441"/>
    <w:rsid w:val="003A6754"/>
    <w:rsid w:val="003A681F"/>
    <w:rsid w:val="003A765A"/>
    <w:rsid w:val="003B0912"/>
    <w:rsid w:val="003B1C43"/>
    <w:rsid w:val="003B2CF8"/>
    <w:rsid w:val="003B2F1B"/>
    <w:rsid w:val="003B3DE6"/>
    <w:rsid w:val="003B4C59"/>
    <w:rsid w:val="003B5F65"/>
    <w:rsid w:val="003B621A"/>
    <w:rsid w:val="003B67FF"/>
    <w:rsid w:val="003B6B49"/>
    <w:rsid w:val="003C0358"/>
    <w:rsid w:val="003C1E92"/>
    <w:rsid w:val="003C37BA"/>
    <w:rsid w:val="003C3FCF"/>
    <w:rsid w:val="003C4B66"/>
    <w:rsid w:val="003C4FA5"/>
    <w:rsid w:val="003C56A0"/>
    <w:rsid w:val="003C69F8"/>
    <w:rsid w:val="003C7799"/>
    <w:rsid w:val="003C78CA"/>
    <w:rsid w:val="003D03E9"/>
    <w:rsid w:val="003D04C5"/>
    <w:rsid w:val="003D0EA8"/>
    <w:rsid w:val="003D1E22"/>
    <w:rsid w:val="003D2232"/>
    <w:rsid w:val="003D2730"/>
    <w:rsid w:val="003D3327"/>
    <w:rsid w:val="003D587A"/>
    <w:rsid w:val="003D5CB7"/>
    <w:rsid w:val="003D7EAF"/>
    <w:rsid w:val="003E0391"/>
    <w:rsid w:val="003E1B38"/>
    <w:rsid w:val="003E1C54"/>
    <w:rsid w:val="003E1DE7"/>
    <w:rsid w:val="003E211E"/>
    <w:rsid w:val="003E2DEE"/>
    <w:rsid w:val="003E2F76"/>
    <w:rsid w:val="003E6A23"/>
    <w:rsid w:val="003E7512"/>
    <w:rsid w:val="003F0D53"/>
    <w:rsid w:val="003F10CC"/>
    <w:rsid w:val="003F12ED"/>
    <w:rsid w:val="003F2357"/>
    <w:rsid w:val="003F2CD7"/>
    <w:rsid w:val="003F403C"/>
    <w:rsid w:val="003F44B9"/>
    <w:rsid w:val="003F6335"/>
    <w:rsid w:val="003F68D4"/>
    <w:rsid w:val="004011E3"/>
    <w:rsid w:val="00402004"/>
    <w:rsid w:val="0040250C"/>
    <w:rsid w:val="00404C87"/>
    <w:rsid w:val="00405EF4"/>
    <w:rsid w:val="0040629F"/>
    <w:rsid w:val="00406900"/>
    <w:rsid w:val="00407FD0"/>
    <w:rsid w:val="004119F0"/>
    <w:rsid w:val="00411AF1"/>
    <w:rsid w:val="004125D1"/>
    <w:rsid w:val="00412F26"/>
    <w:rsid w:val="00412FBB"/>
    <w:rsid w:val="00415823"/>
    <w:rsid w:val="004159FD"/>
    <w:rsid w:val="00415E2C"/>
    <w:rsid w:val="0041648D"/>
    <w:rsid w:val="00416F38"/>
    <w:rsid w:val="00417550"/>
    <w:rsid w:val="00420604"/>
    <w:rsid w:val="00421C1B"/>
    <w:rsid w:val="00423B51"/>
    <w:rsid w:val="00423F70"/>
    <w:rsid w:val="0042582C"/>
    <w:rsid w:val="004260C6"/>
    <w:rsid w:val="0043213B"/>
    <w:rsid w:val="00433337"/>
    <w:rsid w:val="004336D5"/>
    <w:rsid w:val="004339F2"/>
    <w:rsid w:val="00433C1A"/>
    <w:rsid w:val="00434E00"/>
    <w:rsid w:val="004361F4"/>
    <w:rsid w:val="00437482"/>
    <w:rsid w:val="0044004A"/>
    <w:rsid w:val="0044058D"/>
    <w:rsid w:val="004418EC"/>
    <w:rsid w:val="00441FB8"/>
    <w:rsid w:val="00442664"/>
    <w:rsid w:val="004426BF"/>
    <w:rsid w:val="00442C1F"/>
    <w:rsid w:val="0044384A"/>
    <w:rsid w:val="00443AAA"/>
    <w:rsid w:val="00443ACA"/>
    <w:rsid w:val="00443D60"/>
    <w:rsid w:val="00445B74"/>
    <w:rsid w:val="004472FD"/>
    <w:rsid w:val="00447BA4"/>
    <w:rsid w:val="00447EFA"/>
    <w:rsid w:val="0045055E"/>
    <w:rsid w:val="00451BBD"/>
    <w:rsid w:val="00453954"/>
    <w:rsid w:val="00453C6B"/>
    <w:rsid w:val="00454568"/>
    <w:rsid w:val="00454901"/>
    <w:rsid w:val="0045594C"/>
    <w:rsid w:val="00455C2E"/>
    <w:rsid w:val="00455C9C"/>
    <w:rsid w:val="00457158"/>
    <w:rsid w:val="004579CD"/>
    <w:rsid w:val="00460033"/>
    <w:rsid w:val="004601FB"/>
    <w:rsid w:val="004602DA"/>
    <w:rsid w:val="00460620"/>
    <w:rsid w:val="00461503"/>
    <w:rsid w:val="00461BB2"/>
    <w:rsid w:val="00463B02"/>
    <w:rsid w:val="00464622"/>
    <w:rsid w:val="00465BB2"/>
    <w:rsid w:val="00466D70"/>
    <w:rsid w:val="0046745B"/>
    <w:rsid w:val="00467FC6"/>
    <w:rsid w:val="00470D82"/>
    <w:rsid w:val="0047186A"/>
    <w:rsid w:val="00473D19"/>
    <w:rsid w:val="0047462F"/>
    <w:rsid w:val="00474EC4"/>
    <w:rsid w:val="0047528C"/>
    <w:rsid w:val="00475357"/>
    <w:rsid w:val="0047551F"/>
    <w:rsid w:val="00475697"/>
    <w:rsid w:val="0047662E"/>
    <w:rsid w:val="004767FA"/>
    <w:rsid w:val="00476DEC"/>
    <w:rsid w:val="00477C60"/>
    <w:rsid w:val="00481755"/>
    <w:rsid w:val="004818AC"/>
    <w:rsid w:val="00482586"/>
    <w:rsid w:val="00482FE4"/>
    <w:rsid w:val="00483082"/>
    <w:rsid w:val="0048423D"/>
    <w:rsid w:val="00485A36"/>
    <w:rsid w:val="0048650D"/>
    <w:rsid w:val="0049104A"/>
    <w:rsid w:val="00493258"/>
    <w:rsid w:val="00495369"/>
    <w:rsid w:val="00497D78"/>
    <w:rsid w:val="00497E48"/>
    <w:rsid w:val="004A10B4"/>
    <w:rsid w:val="004A2365"/>
    <w:rsid w:val="004A23C8"/>
    <w:rsid w:val="004A251E"/>
    <w:rsid w:val="004A2ACB"/>
    <w:rsid w:val="004A2B23"/>
    <w:rsid w:val="004A36EE"/>
    <w:rsid w:val="004A5911"/>
    <w:rsid w:val="004A6450"/>
    <w:rsid w:val="004A723D"/>
    <w:rsid w:val="004A7D1E"/>
    <w:rsid w:val="004A7F36"/>
    <w:rsid w:val="004B0C59"/>
    <w:rsid w:val="004B1D64"/>
    <w:rsid w:val="004B219C"/>
    <w:rsid w:val="004B3A1A"/>
    <w:rsid w:val="004B3B0E"/>
    <w:rsid w:val="004B56F2"/>
    <w:rsid w:val="004B5F77"/>
    <w:rsid w:val="004B7DDE"/>
    <w:rsid w:val="004C004D"/>
    <w:rsid w:val="004C1519"/>
    <w:rsid w:val="004C2285"/>
    <w:rsid w:val="004C3ADB"/>
    <w:rsid w:val="004C46A3"/>
    <w:rsid w:val="004C4B13"/>
    <w:rsid w:val="004C5A11"/>
    <w:rsid w:val="004C6233"/>
    <w:rsid w:val="004C6DF4"/>
    <w:rsid w:val="004C7AFA"/>
    <w:rsid w:val="004D0E04"/>
    <w:rsid w:val="004D1665"/>
    <w:rsid w:val="004D19E3"/>
    <w:rsid w:val="004D1A59"/>
    <w:rsid w:val="004D336C"/>
    <w:rsid w:val="004D39C2"/>
    <w:rsid w:val="004D3CDA"/>
    <w:rsid w:val="004D45CE"/>
    <w:rsid w:val="004D577E"/>
    <w:rsid w:val="004D5A52"/>
    <w:rsid w:val="004D601B"/>
    <w:rsid w:val="004D6704"/>
    <w:rsid w:val="004D7B0D"/>
    <w:rsid w:val="004E1C1B"/>
    <w:rsid w:val="004E1EAD"/>
    <w:rsid w:val="004E3B96"/>
    <w:rsid w:val="004E3CBF"/>
    <w:rsid w:val="004E4625"/>
    <w:rsid w:val="004E5648"/>
    <w:rsid w:val="004E693A"/>
    <w:rsid w:val="004E6A03"/>
    <w:rsid w:val="004E6D4A"/>
    <w:rsid w:val="004F0A43"/>
    <w:rsid w:val="004F1CCC"/>
    <w:rsid w:val="004F2008"/>
    <w:rsid w:val="004F3A70"/>
    <w:rsid w:val="004F4D31"/>
    <w:rsid w:val="004F5449"/>
    <w:rsid w:val="004F5686"/>
    <w:rsid w:val="004F6082"/>
    <w:rsid w:val="004F7727"/>
    <w:rsid w:val="004F7951"/>
    <w:rsid w:val="004F7C9E"/>
    <w:rsid w:val="0050023B"/>
    <w:rsid w:val="00500DEA"/>
    <w:rsid w:val="005018E4"/>
    <w:rsid w:val="00501BD3"/>
    <w:rsid w:val="005037BC"/>
    <w:rsid w:val="00504891"/>
    <w:rsid w:val="00504E5D"/>
    <w:rsid w:val="00504F63"/>
    <w:rsid w:val="00505854"/>
    <w:rsid w:val="005058E5"/>
    <w:rsid w:val="005122BC"/>
    <w:rsid w:val="0051262D"/>
    <w:rsid w:val="00513937"/>
    <w:rsid w:val="00514E66"/>
    <w:rsid w:val="005153BD"/>
    <w:rsid w:val="0051569B"/>
    <w:rsid w:val="00515BCF"/>
    <w:rsid w:val="005202A7"/>
    <w:rsid w:val="00520372"/>
    <w:rsid w:val="005240A1"/>
    <w:rsid w:val="0052454B"/>
    <w:rsid w:val="00525597"/>
    <w:rsid w:val="005256F4"/>
    <w:rsid w:val="0052580B"/>
    <w:rsid w:val="005265CC"/>
    <w:rsid w:val="0053173F"/>
    <w:rsid w:val="0053396C"/>
    <w:rsid w:val="00534219"/>
    <w:rsid w:val="00534564"/>
    <w:rsid w:val="005346F5"/>
    <w:rsid w:val="00536039"/>
    <w:rsid w:val="00537E47"/>
    <w:rsid w:val="00542D01"/>
    <w:rsid w:val="00543ABD"/>
    <w:rsid w:val="00543C4F"/>
    <w:rsid w:val="0054481B"/>
    <w:rsid w:val="00544FBE"/>
    <w:rsid w:val="005455AB"/>
    <w:rsid w:val="005511B3"/>
    <w:rsid w:val="005512BE"/>
    <w:rsid w:val="005529F2"/>
    <w:rsid w:val="00552DB7"/>
    <w:rsid w:val="0055551B"/>
    <w:rsid w:val="0055614C"/>
    <w:rsid w:val="005572F5"/>
    <w:rsid w:val="00557655"/>
    <w:rsid w:val="00557BD2"/>
    <w:rsid w:val="00560182"/>
    <w:rsid w:val="005604BC"/>
    <w:rsid w:val="00560DA6"/>
    <w:rsid w:val="005611BC"/>
    <w:rsid w:val="0056127B"/>
    <w:rsid w:val="0056203F"/>
    <w:rsid w:val="005621ED"/>
    <w:rsid w:val="005623B1"/>
    <w:rsid w:val="00564E29"/>
    <w:rsid w:val="005661A7"/>
    <w:rsid w:val="005661B7"/>
    <w:rsid w:val="0056757E"/>
    <w:rsid w:val="0056760E"/>
    <w:rsid w:val="00571FAA"/>
    <w:rsid w:val="00573422"/>
    <w:rsid w:val="00573D3D"/>
    <w:rsid w:val="00574F05"/>
    <w:rsid w:val="00574F8E"/>
    <w:rsid w:val="005755B4"/>
    <w:rsid w:val="005755ED"/>
    <w:rsid w:val="00575BBA"/>
    <w:rsid w:val="005762D6"/>
    <w:rsid w:val="00577220"/>
    <w:rsid w:val="005778FC"/>
    <w:rsid w:val="00577C39"/>
    <w:rsid w:val="00582840"/>
    <w:rsid w:val="00582E72"/>
    <w:rsid w:val="00583C6F"/>
    <w:rsid w:val="00583E0D"/>
    <w:rsid w:val="00584E20"/>
    <w:rsid w:val="005858B9"/>
    <w:rsid w:val="0058602A"/>
    <w:rsid w:val="00586F46"/>
    <w:rsid w:val="00587694"/>
    <w:rsid w:val="00587F10"/>
    <w:rsid w:val="00590588"/>
    <w:rsid w:val="005931EB"/>
    <w:rsid w:val="00594BB0"/>
    <w:rsid w:val="005960F8"/>
    <w:rsid w:val="0059636F"/>
    <w:rsid w:val="0059752A"/>
    <w:rsid w:val="00597592"/>
    <w:rsid w:val="005A022E"/>
    <w:rsid w:val="005A0746"/>
    <w:rsid w:val="005A111D"/>
    <w:rsid w:val="005A186B"/>
    <w:rsid w:val="005A1B25"/>
    <w:rsid w:val="005A1CBF"/>
    <w:rsid w:val="005A4E55"/>
    <w:rsid w:val="005A777D"/>
    <w:rsid w:val="005B04C5"/>
    <w:rsid w:val="005B116C"/>
    <w:rsid w:val="005B1C7A"/>
    <w:rsid w:val="005B1E00"/>
    <w:rsid w:val="005B1FBF"/>
    <w:rsid w:val="005B2FB7"/>
    <w:rsid w:val="005B47EB"/>
    <w:rsid w:val="005B4DB3"/>
    <w:rsid w:val="005B6294"/>
    <w:rsid w:val="005B6381"/>
    <w:rsid w:val="005B673F"/>
    <w:rsid w:val="005B6847"/>
    <w:rsid w:val="005B7018"/>
    <w:rsid w:val="005B7A71"/>
    <w:rsid w:val="005B7C01"/>
    <w:rsid w:val="005C32B2"/>
    <w:rsid w:val="005C3A1F"/>
    <w:rsid w:val="005C4362"/>
    <w:rsid w:val="005C4803"/>
    <w:rsid w:val="005C4A4B"/>
    <w:rsid w:val="005C5113"/>
    <w:rsid w:val="005C54E2"/>
    <w:rsid w:val="005C6024"/>
    <w:rsid w:val="005C66D3"/>
    <w:rsid w:val="005D09E5"/>
    <w:rsid w:val="005D0F20"/>
    <w:rsid w:val="005D1381"/>
    <w:rsid w:val="005D31A0"/>
    <w:rsid w:val="005D3280"/>
    <w:rsid w:val="005D5070"/>
    <w:rsid w:val="005D6072"/>
    <w:rsid w:val="005D60DF"/>
    <w:rsid w:val="005D7B22"/>
    <w:rsid w:val="005D7D5B"/>
    <w:rsid w:val="005E1AFF"/>
    <w:rsid w:val="005E1C8A"/>
    <w:rsid w:val="005E348C"/>
    <w:rsid w:val="005E5266"/>
    <w:rsid w:val="005E5280"/>
    <w:rsid w:val="005E5C3D"/>
    <w:rsid w:val="005E64EC"/>
    <w:rsid w:val="005E6968"/>
    <w:rsid w:val="005F0177"/>
    <w:rsid w:val="005F071D"/>
    <w:rsid w:val="005F0D58"/>
    <w:rsid w:val="005F109F"/>
    <w:rsid w:val="005F1CC0"/>
    <w:rsid w:val="005F2004"/>
    <w:rsid w:val="005F233D"/>
    <w:rsid w:val="005F2C88"/>
    <w:rsid w:val="005F35FD"/>
    <w:rsid w:val="005F3D00"/>
    <w:rsid w:val="005F4FB9"/>
    <w:rsid w:val="005F5B89"/>
    <w:rsid w:val="005F6D0E"/>
    <w:rsid w:val="005F73D7"/>
    <w:rsid w:val="005F7A1F"/>
    <w:rsid w:val="005F7A8C"/>
    <w:rsid w:val="00600C30"/>
    <w:rsid w:val="006011FB"/>
    <w:rsid w:val="00601F67"/>
    <w:rsid w:val="00601FBB"/>
    <w:rsid w:val="006022D7"/>
    <w:rsid w:val="00603F29"/>
    <w:rsid w:val="0060456D"/>
    <w:rsid w:val="00604616"/>
    <w:rsid w:val="00604EE3"/>
    <w:rsid w:val="00605375"/>
    <w:rsid w:val="00605472"/>
    <w:rsid w:val="006067AC"/>
    <w:rsid w:val="00610763"/>
    <w:rsid w:val="00610B7A"/>
    <w:rsid w:val="00611A4C"/>
    <w:rsid w:val="00611E1D"/>
    <w:rsid w:val="00613184"/>
    <w:rsid w:val="00613D5F"/>
    <w:rsid w:val="00613EDB"/>
    <w:rsid w:val="00613F1F"/>
    <w:rsid w:val="00613FF3"/>
    <w:rsid w:val="006145B1"/>
    <w:rsid w:val="00615451"/>
    <w:rsid w:val="00616A1C"/>
    <w:rsid w:val="00616EE3"/>
    <w:rsid w:val="00617288"/>
    <w:rsid w:val="00620072"/>
    <w:rsid w:val="00620162"/>
    <w:rsid w:val="006201EC"/>
    <w:rsid w:val="00621E0E"/>
    <w:rsid w:val="0062355B"/>
    <w:rsid w:val="00623909"/>
    <w:rsid w:val="00623E91"/>
    <w:rsid w:val="00624664"/>
    <w:rsid w:val="00625085"/>
    <w:rsid w:val="006252A6"/>
    <w:rsid w:val="00626881"/>
    <w:rsid w:val="006268A0"/>
    <w:rsid w:val="00626EA0"/>
    <w:rsid w:val="006271F3"/>
    <w:rsid w:val="006302AB"/>
    <w:rsid w:val="006306FB"/>
    <w:rsid w:val="006312DA"/>
    <w:rsid w:val="00632C3A"/>
    <w:rsid w:val="00632FA1"/>
    <w:rsid w:val="0063496C"/>
    <w:rsid w:val="00635AB4"/>
    <w:rsid w:val="00635BB8"/>
    <w:rsid w:val="006365EF"/>
    <w:rsid w:val="006367DA"/>
    <w:rsid w:val="00637112"/>
    <w:rsid w:val="006401E9"/>
    <w:rsid w:val="006403B3"/>
    <w:rsid w:val="0064062D"/>
    <w:rsid w:val="006414F0"/>
    <w:rsid w:val="006447B7"/>
    <w:rsid w:val="00645771"/>
    <w:rsid w:val="00645B0F"/>
    <w:rsid w:val="006477B7"/>
    <w:rsid w:val="006505F6"/>
    <w:rsid w:val="00650A45"/>
    <w:rsid w:val="00653737"/>
    <w:rsid w:val="00654335"/>
    <w:rsid w:val="006544CA"/>
    <w:rsid w:val="00654692"/>
    <w:rsid w:val="00654FED"/>
    <w:rsid w:val="006553BE"/>
    <w:rsid w:val="006559D3"/>
    <w:rsid w:val="00657878"/>
    <w:rsid w:val="00657EFE"/>
    <w:rsid w:val="006602E9"/>
    <w:rsid w:val="0066130C"/>
    <w:rsid w:val="00661E03"/>
    <w:rsid w:val="00664E1F"/>
    <w:rsid w:val="00664F99"/>
    <w:rsid w:val="0066523C"/>
    <w:rsid w:val="0066540D"/>
    <w:rsid w:val="0066610B"/>
    <w:rsid w:val="00667893"/>
    <w:rsid w:val="00671781"/>
    <w:rsid w:val="006718B6"/>
    <w:rsid w:val="00671AAB"/>
    <w:rsid w:val="006722B1"/>
    <w:rsid w:val="0067248A"/>
    <w:rsid w:val="00672C37"/>
    <w:rsid w:val="00673081"/>
    <w:rsid w:val="0067381D"/>
    <w:rsid w:val="006739C5"/>
    <w:rsid w:val="00674531"/>
    <w:rsid w:val="00674DAF"/>
    <w:rsid w:val="00675AF8"/>
    <w:rsid w:val="00677273"/>
    <w:rsid w:val="006775BB"/>
    <w:rsid w:val="006808AD"/>
    <w:rsid w:val="00683CEA"/>
    <w:rsid w:val="0068418B"/>
    <w:rsid w:val="00684426"/>
    <w:rsid w:val="006845BA"/>
    <w:rsid w:val="006855DA"/>
    <w:rsid w:val="006858C2"/>
    <w:rsid w:val="00685FA7"/>
    <w:rsid w:val="00686B65"/>
    <w:rsid w:val="00686B83"/>
    <w:rsid w:val="006900D0"/>
    <w:rsid w:val="00690A8F"/>
    <w:rsid w:val="00691746"/>
    <w:rsid w:val="00692A8F"/>
    <w:rsid w:val="00693818"/>
    <w:rsid w:val="0069408B"/>
    <w:rsid w:val="0069447D"/>
    <w:rsid w:val="006946AA"/>
    <w:rsid w:val="0069475A"/>
    <w:rsid w:val="006948C4"/>
    <w:rsid w:val="00695C1C"/>
    <w:rsid w:val="00695C85"/>
    <w:rsid w:val="006978AC"/>
    <w:rsid w:val="006A035B"/>
    <w:rsid w:val="006A0C55"/>
    <w:rsid w:val="006A1047"/>
    <w:rsid w:val="006A120B"/>
    <w:rsid w:val="006A2AAC"/>
    <w:rsid w:val="006A2D33"/>
    <w:rsid w:val="006A3512"/>
    <w:rsid w:val="006A3B8C"/>
    <w:rsid w:val="006A3F15"/>
    <w:rsid w:val="006A3F68"/>
    <w:rsid w:val="006A4345"/>
    <w:rsid w:val="006A528B"/>
    <w:rsid w:val="006A60E9"/>
    <w:rsid w:val="006A725E"/>
    <w:rsid w:val="006A7956"/>
    <w:rsid w:val="006B12CA"/>
    <w:rsid w:val="006B2239"/>
    <w:rsid w:val="006B3BE5"/>
    <w:rsid w:val="006B3CFD"/>
    <w:rsid w:val="006B462F"/>
    <w:rsid w:val="006B4BEC"/>
    <w:rsid w:val="006B4DD5"/>
    <w:rsid w:val="006B4E43"/>
    <w:rsid w:val="006B577A"/>
    <w:rsid w:val="006B5E6B"/>
    <w:rsid w:val="006B6451"/>
    <w:rsid w:val="006B6B39"/>
    <w:rsid w:val="006B6E2B"/>
    <w:rsid w:val="006B7C6A"/>
    <w:rsid w:val="006C1072"/>
    <w:rsid w:val="006C21B8"/>
    <w:rsid w:val="006C248B"/>
    <w:rsid w:val="006C2F74"/>
    <w:rsid w:val="006C4B72"/>
    <w:rsid w:val="006C4CFC"/>
    <w:rsid w:val="006C5A59"/>
    <w:rsid w:val="006C5F8B"/>
    <w:rsid w:val="006C6182"/>
    <w:rsid w:val="006C69C3"/>
    <w:rsid w:val="006C6B7D"/>
    <w:rsid w:val="006C6F6A"/>
    <w:rsid w:val="006C7BB5"/>
    <w:rsid w:val="006D00E1"/>
    <w:rsid w:val="006D01DC"/>
    <w:rsid w:val="006D03FB"/>
    <w:rsid w:val="006D0FEB"/>
    <w:rsid w:val="006D125D"/>
    <w:rsid w:val="006D1717"/>
    <w:rsid w:val="006D1C9D"/>
    <w:rsid w:val="006D35B9"/>
    <w:rsid w:val="006D54B0"/>
    <w:rsid w:val="006D560E"/>
    <w:rsid w:val="006D602B"/>
    <w:rsid w:val="006D6281"/>
    <w:rsid w:val="006D635E"/>
    <w:rsid w:val="006D7C62"/>
    <w:rsid w:val="006D7DDC"/>
    <w:rsid w:val="006E0F94"/>
    <w:rsid w:val="006E1765"/>
    <w:rsid w:val="006E1FDC"/>
    <w:rsid w:val="006E2CFF"/>
    <w:rsid w:val="006E34AC"/>
    <w:rsid w:val="006E3C35"/>
    <w:rsid w:val="006E52F0"/>
    <w:rsid w:val="006E53F9"/>
    <w:rsid w:val="006E56E5"/>
    <w:rsid w:val="006E7463"/>
    <w:rsid w:val="006E74ED"/>
    <w:rsid w:val="006F0CAD"/>
    <w:rsid w:val="006F295F"/>
    <w:rsid w:val="006F5A5C"/>
    <w:rsid w:val="006F6691"/>
    <w:rsid w:val="006F6840"/>
    <w:rsid w:val="006F7DA9"/>
    <w:rsid w:val="0070034D"/>
    <w:rsid w:val="0070070B"/>
    <w:rsid w:val="00701F09"/>
    <w:rsid w:val="00702242"/>
    <w:rsid w:val="00702B31"/>
    <w:rsid w:val="007032E5"/>
    <w:rsid w:val="00703D50"/>
    <w:rsid w:val="00703D5E"/>
    <w:rsid w:val="007044BF"/>
    <w:rsid w:val="00704E35"/>
    <w:rsid w:val="007057B7"/>
    <w:rsid w:val="00706053"/>
    <w:rsid w:val="0070673D"/>
    <w:rsid w:val="00706890"/>
    <w:rsid w:val="007075B9"/>
    <w:rsid w:val="00707D73"/>
    <w:rsid w:val="007105F8"/>
    <w:rsid w:val="00710D86"/>
    <w:rsid w:val="007111B1"/>
    <w:rsid w:val="0071123E"/>
    <w:rsid w:val="00711FC6"/>
    <w:rsid w:val="00712A25"/>
    <w:rsid w:val="00714808"/>
    <w:rsid w:val="007152FD"/>
    <w:rsid w:val="0071567E"/>
    <w:rsid w:val="00716F07"/>
    <w:rsid w:val="007209F5"/>
    <w:rsid w:val="0072108B"/>
    <w:rsid w:val="00722046"/>
    <w:rsid w:val="007227E6"/>
    <w:rsid w:val="007233A8"/>
    <w:rsid w:val="00724B8F"/>
    <w:rsid w:val="00724DCA"/>
    <w:rsid w:val="00725B40"/>
    <w:rsid w:val="00725D85"/>
    <w:rsid w:val="00725F27"/>
    <w:rsid w:val="0072713F"/>
    <w:rsid w:val="00727CC1"/>
    <w:rsid w:val="0073022F"/>
    <w:rsid w:val="007307D0"/>
    <w:rsid w:val="0073114E"/>
    <w:rsid w:val="0073191A"/>
    <w:rsid w:val="00731F29"/>
    <w:rsid w:val="00732835"/>
    <w:rsid w:val="0073386E"/>
    <w:rsid w:val="00733C4D"/>
    <w:rsid w:val="00734FBC"/>
    <w:rsid w:val="00735CF1"/>
    <w:rsid w:val="007360BA"/>
    <w:rsid w:val="00737F19"/>
    <w:rsid w:val="0074024C"/>
    <w:rsid w:val="0074085C"/>
    <w:rsid w:val="00740B37"/>
    <w:rsid w:val="00742DC3"/>
    <w:rsid w:val="00743029"/>
    <w:rsid w:val="007436C3"/>
    <w:rsid w:val="00743D63"/>
    <w:rsid w:val="00743DF1"/>
    <w:rsid w:val="00745684"/>
    <w:rsid w:val="00746A2C"/>
    <w:rsid w:val="00747B07"/>
    <w:rsid w:val="00752038"/>
    <w:rsid w:val="00753BF7"/>
    <w:rsid w:val="007553BD"/>
    <w:rsid w:val="00755833"/>
    <w:rsid w:val="007567D3"/>
    <w:rsid w:val="0075694C"/>
    <w:rsid w:val="00756D51"/>
    <w:rsid w:val="00757D1B"/>
    <w:rsid w:val="0076107F"/>
    <w:rsid w:val="007623AD"/>
    <w:rsid w:val="0076298E"/>
    <w:rsid w:val="007656A4"/>
    <w:rsid w:val="007661E4"/>
    <w:rsid w:val="00766269"/>
    <w:rsid w:val="00767A79"/>
    <w:rsid w:val="00770306"/>
    <w:rsid w:val="007713E5"/>
    <w:rsid w:val="00771619"/>
    <w:rsid w:val="007718DB"/>
    <w:rsid w:val="00772D9F"/>
    <w:rsid w:val="0077326E"/>
    <w:rsid w:val="007747DD"/>
    <w:rsid w:val="00774F02"/>
    <w:rsid w:val="00777881"/>
    <w:rsid w:val="007778F8"/>
    <w:rsid w:val="00777AFD"/>
    <w:rsid w:val="00777BC7"/>
    <w:rsid w:val="007801FB"/>
    <w:rsid w:val="00780958"/>
    <w:rsid w:val="007813F0"/>
    <w:rsid w:val="007815D0"/>
    <w:rsid w:val="00782762"/>
    <w:rsid w:val="007838D6"/>
    <w:rsid w:val="00783EA6"/>
    <w:rsid w:val="00784995"/>
    <w:rsid w:val="00784997"/>
    <w:rsid w:val="0079160C"/>
    <w:rsid w:val="007933D4"/>
    <w:rsid w:val="00793577"/>
    <w:rsid w:val="00794B4F"/>
    <w:rsid w:val="00795250"/>
    <w:rsid w:val="00795361"/>
    <w:rsid w:val="00795784"/>
    <w:rsid w:val="00795AE1"/>
    <w:rsid w:val="00796590"/>
    <w:rsid w:val="00796EC0"/>
    <w:rsid w:val="007977D1"/>
    <w:rsid w:val="00797CC3"/>
    <w:rsid w:val="007A0663"/>
    <w:rsid w:val="007A1445"/>
    <w:rsid w:val="007A51E9"/>
    <w:rsid w:val="007A581B"/>
    <w:rsid w:val="007A71A0"/>
    <w:rsid w:val="007A748D"/>
    <w:rsid w:val="007B126A"/>
    <w:rsid w:val="007B1848"/>
    <w:rsid w:val="007B1CD0"/>
    <w:rsid w:val="007B2453"/>
    <w:rsid w:val="007B31C1"/>
    <w:rsid w:val="007B3369"/>
    <w:rsid w:val="007B36E1"/>
    <w:rsid w:val="007B3E30"/>
    <w:rsid w:val="007B44EF"/>
    <w:rsid w:val="007B6128"/>
    <w:rsid w:val="007B64B0"/>
    <w:rsid w:val="007B664D"/>
    <w:rsid w:val="007C4FF9"/>
    <w:rsid w:val="007C5259"/>
    <w:rsid w:val="007C58F0"/>
    <w:rsid w:val="007C5A18"/>
    <w:rsid w:val="007C74A3"/>
    <w:rsid w:val="007C798C"/>
    <w:rsid w:val="007D25CB"/>
    <w:rsid w:val="007D2A5C"/>
    <w:rsid w:val="007D3103"/>
    <w:rsid w:val="007D48EC"/>
    <w:rsid w:val="007D4B07"/>
    <w:rsid w:val="007D4EA0"/>
    <w:rsid w:val="007D68FD"/>
    <w:rsid w:val="007D69AD"/>
    <w:rsid w:val="007D70C8"/>
    <w:rsid w:val="007D733C"/>
    <w:rsid w:val="007D7A45"/>
    <w:rsid w:val="007E0908"/>
    <w:rsid w:val="007E18F2"/>
    <w:rsid w:val="007E1ADF"/>
    <w:rsid w:val="007E1B21"/>
    <w:rsid w:val="007E2A44"/>
    <w:rsid w:val="007E2F11"/>
    <w:rsid w:val="007E3392"/>
    <w:rsid w:val="007E4656"/>
    <w:rsid w:val="007E67A7"/>
    <w:rsid w:val="007E6C6F"/>
    <w:rsid w:val="007E6C84"/>
    <w:rsid w:val="007E7EC9"/>
    <w:rsid w:val="007F081C"/>
    <w:rsid w:val="007F106D"/>
    <w:rsid w:val="007F1672"/>
    <w:rsid w:val="007F217F"/>
    <w:rsid w:val="007F23C3"/>
    <w:rsid w:val="007F3083"/>
    <w:rsid w:val="007F30B9"/>
    <w:rsid w:val="007F3243"/>
    <w:rsid w:val="007F360B"/>
    <w:rsid w:val="007F3637"/>
    <w:rsid w:val="007F3896"/>
    <w:rsid w:val="007F41DF"/>
    <w:rsid w:val="007F598E"/>
    <w:rsid w:val="007F7FC2"/>
    <w:rsid w:val="008001C1"/>
    <w:rsid w:val="00800C25"/>
    <w:rsid w:val="0080165F"/>
    <w:rsid w:val="008026AD"/>
    <w:rsid w:val="00802FD1"/>
    <w:rsid w:val="00803037"/>
    <w:rsid w:val="00803789"/>
    <w:rsid w:val="008044BA"/>
    <w:rsid w:val="00804D0A"/>
    <w:rsid w:val="00804E8D"/>
    <w:rsid w:val="00805AEE"/>
    <w:rsid w:val="00805EB8"/>
    <w:rsid w:val="00806D6A"/>
    <w:rsid w:val="00807083"/>
    <w:rsid w:val="0081033C"/>
    <w:rsid w:val="00810EC8"/>
    <w:rsid w:val="008116D8"/>
    <w:rsid w:val="00811736"/>
    <w:rsid w:val="00812412"/>
    <w:rsid w:val="00812438"/>
    <w:rsid w:val="00812A50"/>
    <w:rsid w:val="00812A76"/>
    <w:rsid w:val="00812EA5"/>
    <w:rsid w:val="00813717"/>
    <w:rsid w:val="00814EB9"/>
    <w:rsid w:val="00815A11"/>
    <w:rsid w:val="00815D33"/>
    <w:rsid w:val="008201AD"/>
    <w:rsid w:val="00821A4D"/>
    <w:rsid w:val="0082267E"/>
    <w:rsid w:val="008228B0"/>
    <w:rsid w:val="008228C9"/>
    <w:rsid w:val="00823048"/>
    <w:rsid w:val="0082377F"/>
    <w:rsid w:val="00824C73"/>
    <w:rsid w:val="0082509F"/>
    <w:rsid w:val="00826542"/>
    <w:rsid w:val="00830B41"/>
    <w:rsid w:val="00831824"/>
    <w:rsid w:val="00831CDF"/>
    <w:rsid w:val="008334B7"/>
    <w:rsid w:val="00834066"/>
    <w:rsid w:val="008347F8"/>
    <w:rsid w:val="0083522F"/>
    <w:rsid w:val="0083556F"/>
    <w:rsid w:val="0083557C"/>
    <w:rsid w:val="00835BFF"/>
    <w:rsid w:val="00836B18"/>
    <w:rsid w:val="00836CF9"/>
    <w:rsid w:val="00836DC4"/>
    <w:rsid w:val="00837114"/>
    <w:rsid w:val="008376EF"/>
    <w:rsid w:val="00840535"/>
    <w:rsid w:val="008410E5"/>
    <w:rsid w:val="008433C0"/>
    <w:rsid w:val="00843535"/>
    <w:rsid w:val="00843A3A"/>
    <w:rsid w:val="00843E16"/>
    <w:rsid w:val="00844411"/>
    <w:rsid w:val="00844B2D"/>
    <w:rsid w:val="00844E99"/>
    <w:rsid w:val="00846816"/>
    <w:rsid w:val="00846FCA"/>
    <w:rsid w:val="00847C9C"/>
    <w:rsid w:val="00847E3C"/>
    <w:rsid w:val="00850889"/>
    <w:rsid w:val="00851595"/>
    <w:rsid w:val="00851FD4"/>
    <w:rsid w:val="008522F8"/>
    <w:rsid w:val="00852591"/>
    <w:rsid w:val="00852867"/>
    <w:rsid w:val="00852DE4"/>
    <w:rsid w:val="008542CC"/>
    <w:rsid w:val="008557DA"/>
    <w:rsid w:val="00855913"/>
    <w:rsid w:val="00855A17"/>
    <w:rsid w:val="00855E53"/>
    <w:rsid w:val="008560F9"/>
    <w:rsid w:val="00856D74"/>
    <w:rsid w:val="00860160"/>
    <w:rsid w:val="0086128A"/>
    <w:rsid w:val="008618D1"/>
    <w:rsid w:val="00861BC5"/>
    <w:rsid w:val="008626F8"/>
    <w:rsid w:val="00862E8D"/>
    <w:rsid w:val="00863C77"/>
    <w:rsid w:val="00865C26"/>
    <w:rsid w:val="00865D66"/>
    <w:rsid w:val="00866008"/>
    <w:rsid w:val="00866FDA"/>
    <w:rsid w:val="008674C0"/>
    <w:rsid w:val="0086767C"/>
    <w:rsid w:val="008679FB"/>
    <w:rsid w:val="00870754"/>
    <w:rsid w:val="00870DBE"/>
    <w:rsid w:val="00871148"/>
    <w:rsid w:val="00872269"/>
    <w:rsid w:val="00872CDB"/>
    <w:rsid w:val="008739DC"/>
    <w:rsid w:val="00873C59"/>
    <w:rsid w:val="00873E5C"/>
    <w:rsid w:val="0087545A"/>
    <w:rsid w:val="00875E71"/>
    <w:rsid w:val="00877829"/>
    <w:rsid w:val="00877D65"/>
    <w:rsid w:val="008806F6"/>
    <w:rsid w:val="008812AF"/>
    <w:rsid w:val="008813EC"/>
    <w:rsid w:val="0088151E"/>
    <w:rsid w:val="008831FA"/>
    <w:rsid w:val="0088455D"/>
    <w:rsid w:val="00884B45"/>
    <w:rsid w:val="0088682C"/>
    <w:rsid w:val="008868B1"/>
    <w:rsid w:val="00886B40"/>
    <w:rsid w:val="008877AC"/>
    <w:rsid w:val="0089099E"/>
    <w:rsid w:val="00891017"/>
    <w:rsid w:val="0089107F"/>
    <w:rsid w:val="00891420"/>
    <w:rsid w:val="00892305"/>
    <w:rsid w:val="00892690"/>
    <w:rsid w:val="008938F1"/>
    <w:rsid w:val="00894193"/>
    <w:rsid w:val="00896208"/>
    <w:rsid w:val="008963F5"/>
    <w:rsid w:val="008A0E39"/>
    <w:rsid w:val="008A11A2"/>
    <w:rsid w:val="008A1242"/>
    <w:rsid w:val="008A220D"/>
    <w:rsid w:val="008A2621"/>
    <w:rsid w:val="008A2B23"/>
    <w:rsid w:val="008A2D6E"/>
    <w:rsid w:val="008A4955"/>
    <w:rsid w:val="008A4ED3"/>
    <w:rsid w:val="008A606D"/>
    <w:rsid w:val="008A6188"/>
    <w:rsid w:val="008A6DF3"/>
    <w:rsid w:val="008A75DB"/>
    <w:rsid w:val="008A7B00"/>
    <w:rsid w:val="008A7E04"/>
    <w:rsid w:val="008B08EC"/>
    <w:rsid w:val="008B1CD0"/>
    <w:rsid w:val="008B1EAF"/>
    <w:rsid w:val="008B2BF2"/>
    <w:rsid w:val="008B2DF8"/>
    <w:rsid w:val="008B2F16"/>
    <w:rsid w:val="008B36B8"/>
    <w:rsid w:val="008B3765"/>
    <w:rsid w:val="008B4706"/>
    <w:rsid w:val="008B5ADF"/>
    <w:rsid w:val="008B68CE"/>
    <w:rsid w:val="008B708E"/>
    <w:rsid w:val="008B74DE"/>
    <w:rsid w:val="008B7673"/>
    <w:rsid w:val="008C0587"/>
    <w:rsid w:val="008C1FC7"/>
    <w:rsid w:val="008C3979"/>
    <w:rsid w:val="008C5852"/>
    <w:rsid w:val="008C6108"/>
    <w:rsid w:val="008D1252"/>
    <w:rsid w:val="008D271C"/>
    <w:rsid w:val="008D29BF"/>
    <w:rsid w:val="008D3318"/>
    <w:rsid w:val="008D3596"/>
    <w:rsid w:val="008D3EDA"/>
    <w:rsid w:val="008D534C"/>
    <w:rsid w:val="008D54F3"/>
    <w:rsid w:val="008D5F5C"/>
    <w:rsid w:val="008D6A61"/>
    <w:rsid w:val="008D6D87"/>
    <w:rsid w:val="008D7509"/>
    <w:rsid w:val="008D7672"/>
    <w:rsid w:val="008D7D9B"/>
    <w:rsid w:val="008E1586"/>
    <w:rsid w:val="008E175E"/>
    <w:rsid w:val="008E28C3"/>
    <w:rsid w:val="008E30BB"/>
    <w:rsid w:val="008E30C9"/>
    <w:rsid w:val="008E3A68"/>
    <w:rsid w:val="008E3E16"/>
    <w:rsid w:val="008E3FAE"/>
    <w:rsid w:val="008E47E7"/>
    <w:rsid w:val="008F01EC"/>
    <w:rsid w:val="008F0C62"/>
    <w:rsid w:val="008F117A"/>
    <w:rsid w:val="008F157B"/>
    <w:rsid w:val="008F2F19"/>
    <w:rsid w:val="008F5448"/>
    <w:rsid w:val="008F7082"/>
    <w:rsid w:val="00900016"/>
    <w:rsid w:val="00901125"/>
    <w:rsid w:val="00901D55"/>
    <w:rsid w:val="00902EA2"/>
    <w:rsid w:val="009033FD"/>
    <w:rsid w:val="00903E7D"/>
    <w:rsid w:val="009053D1"/>
    <w:rsid w:val="009056EB"/>
    <w:rsid w:val="00907F54"/>
    <w:rsid w:val="00910497"/>
    <w:rsid w:val="009105EC"/>
    <w:rsid w:val="009123F6"/>
    <w:rsid w:val="00912F8D"/>
    <w:rsid w:val="00913326"/>
    <w:rsid w:val="00914C51"/>
    <w:rsid w:val="00917306"/>
    <w:rsid w:val="009204FD"/>
    <w:rsid w:val="009208E8"/>
    <w:rsid w:val="0092152D"/>
    <w:rsid w:val="00921734"/>
    <w:rsid w:val="00923283"/>
    <w:rsid w:val="00924212"/>
    <w:rsid w:val="0092488E"/>
    <w:rsid w:val="0092544F"/>
    <w:rsid w:val="009272BE"/>
    <w:rsid w:val="0093017D"/>
    <w:rsid w:val="00931882"/>
    <w:rsid w:val="009331C7"/>
    <w:rsid w:val="009332DB"/>
    <w:rsid w:val="00933E21"/>
    <w:rsid w:val="00933FB1"/>
    <w:rsid w:val="009341CB"/>
    <w:rsid w:val="009342CF"/>
    <w:rsid w:val="009349A5"/>
    <w:rsid w:val="00935681"/>
    <w:rsid w:val="0093603A"/>
    <w:rsid w:val="009363CE"/>
    <w:rsid w:val="00937873"/>
    <w:rsid w:val="00937D08"/>
    <w:rsid w:val="00940772"/>
    <w:rsid w:val="00942244"/>
    <w:rsid w:val="00942829"/>
    <w:rsid w:val="009433E8"/>
    <w:rsid w:val="009437FD"/>
    <w:rsid w:val="009452BF"/>
    <w:rsid w:val="00945325"/>
    <w:rsid w:val="00945B4C"/>
    <w:rsid w:val="0094617B"/>
    <w:rsid w:val="00947439"/>
    <w:rsid w:val="00947658"/>
    <w:rsid w:val="009477BA"/>
    <w:rsid w:val="00950374"/>
    <w:rsid w:val="00950E46"/>
    <w:rsid w:val="0095125A"/>
    <w:rsid w:val="00951600"/>
    <w:rsid w:val="00952AA9"/>
    <w:rsid w:val="00954771"/>
    <w:rsid w:val="00957A2A"/>
    <w:rsid w:val="0096008D"/>
    <w:rsid w:val="00960363"/>
    <w:rsid w:val="0096300B"/>
    <w:rsid w:val="0096316B"/>
    <w:rsid w:val="00963837"/>
    <w:rsid w:val="00964710"/>
    <w:rsid w:val="00964721"/>
    <w:rsid w:val="009649B5"/>
    <w:rsid w:val="00965518"/>
    <w:rsid w:val="009658E8"/>
    <w:rsid w:val="00966326"/>
    <w:rsid w:val="00966EA3"/>
    <w:rsid w:val="0097186F"/>
    <w:rsid w:val="00971C08"/>
    <w:rsid w:val="00971CE5"/>
    <w:rsid w:val="009724A4"/>
    <w:rsid w:val="00972A61"/>
    <w:rsid w:val="00972EE4"/>
    <w:rsid w:val="0097382A"/>
    <w:rsid w:val="00974387"/>
    <w:rsid w:val="00975CFB"/>
    <w:rsid w:val="00976EE3"/>
    <w:rsid w:val="009807BF"/>
    <w:rsid w:val="00980B1E"/>
    <w:rsid w:val="00980BB8"/>
    <w:rsid w:val="0098138B"/>
    <w:rsid w:val="00981973"/>
    <w:rsid w:val="00981CA0"/>
    <w:rsid w:val="00983683"/>
    <w:rsid w:val="00984D28"/>
    <w:rsid w:val="00984DE2"/>
    <w:rsid w:val="00984FF2"/>
    <w:rsid w:val="009854F0"/>
    <w:rsid w:val="009868E5"/>
    <w:rsid w:val="00987436"/>
    <w:rsid w:val="00990859"/>
    <w:rsid w:val="009912E7"/>
    <w:rsid w:val="0099248E"/>
    <w:rsid w:val="00992B68"/>
    <w:rsid w:val="00993510"/>
    <w:rsid w:val="00993CE8"/>
    <w:rsid w:val="00993F79"/>
    <w:rsid w:val="0099408C"/>
    <w:rsid w:val="009941C7"/>
    <w:rsid w:val="009943AA"/>
    <w:rsid w:val="00995678"/>
    <w:rsid w:val="00996B75"/>
    <w:rsid w:val="009A0C9B"/>
    <w:rsid w:val="009A266D"/>
    <w:rsid w:val="009A34DB"/>
    <w:rsid w:val="009A359A"/>
    <w:rsid w:val="009A3FB1"/>
    <w:rsid w:val="009A5241"/>
    <w:rsid w:val="009A6357"/>
    <w:rsid w:val="009A6BD9"/>
    <w:rsid w:val="009B0502"/>
    <w:rsid w:val="009B15D9"/>
    <w:rsid w:val="009B194C"/>
    <w:rsid w:val="009B1BA3"/>
    <w:rsid w:val="009B1DFE"/>
    <w:rsid w:val="009B2200"/>
    <w:rsid w:val="009B31DC"/>
    <w:rsid w:val="009B453F"/>
    <w:rsid w:val="009B4656"/>
    <w:rsid w:val="009B46A2"/>
    <w:rsid w:val="009B4C48"/>
    <w:rsid w:val="009B58AF"/>
    <w:rsid w:val="009B7B12"/>
    <w:rsid w:val="009B7B2F"/>
    <w:rsid w:val="009C12AF"/>
    <w:rsid w:val="009C1B2C"/>
    <w:rsid w:val="009C2887"/>
    <w:rsid w:val="009C435F"/>
    <w:rsid w:val="009C5AFC"/>
    <w:rsid w:val="009C679F"/>
    <w:rsid w:val="009C6AA0"/>
    <w:rsid w:val="009C6E1B"/>
    <w:rsid w:val="009D0B2F"/>
    <w:rsid w:val="009D0B97"/>
    <w:rsid w:val="009D2CB8"/>
    <w:rsid w:val="009D361B"/>
    <w:rsid w:val="009D387B"/>
    <w:rsid w:val="009D6D65"/>
    <w:rsid w:val="009D7361"/>
    <w:rsid w:val="009D7835"/>
    <w:rsid w:val="009D7A87"/>
    <w:rsid w:val="009D7B0A"/>
    <w:rsid w:val="009D7D0B"/>
    <w:rsid w:val="009E0751"/>
    <w:rsid w:val="009E0827"/>
    <w:rsid w:val="009E16D8"/>
    <w:rsid w:val="009E1B87"/>
    <w:rsid w:val="009E3719"/>
    <w:rsid w:val="009E418E"/>
    <w:rsid w:val="009E4473"/>
    <w:rsid w:val="009E57DA"/>
    <w:rsid w:val="009E6FA9"/>
    <w:rsid w:val="009E7091"/>
    <w:rsid w:val="009E71F4"/>
    <w:rsid w:val="009F2A8C"/>
    <w:rsid w:val="009F4CB9"/>
    <w:rsid w:val="009F65A3"/>
    <w:rsid w:val="009F6841"/>
    <w:rsid w:val="009F76A6"/>
    <w:rsid w:val="00A00F6D"/>
    <w:rsid w:val="00A00F8A"/>
    <w:rsid w:val="00A01989"/>
    <w:rsid w:val="00A0235F"/>
    <w:rsid w:val="00A031ED"/>
    <w:rsid w:val="00A033F5"/>
    <w:rsid w:val="00A03C6C"/>
    <w:rsid w:val="00A06E07"/>
    <w:rsid w:val="00A07974"/>
    <w:rsid w:val="00A07C3A"/>
    <w:rsid w:val="00A10422"/>
    <w:rsid w:val="00A10732"/>
    <w:rsid w:val="00A1288E"/>
    <w:rsid w:val="00A15906"/>
    <w:rsid w:val="00A15B06"/>
    <w:rsid w:val="00A173B0"/>
    <w:rsid w:val="00A17800"/>
    <w:rsid w:val="00A204C3"/>
    <w:rsid w:val="00A22B28"/>
    <w:rsid w:val="00A23974"/>
    <w:rsid w:val="00A23B65"/>
    <w:rsid w:val="00A24BB1"/>
    <w:rsid w:val="00A2594C"/>
    <w:rsid w:val="00A25D18"/>
    <w:rsid w:val="00A25E9C"/>
    <w:rsid w:val="00A30020"/>
    <w:rsid w:val="00A30D83"/>
    <w:rsid w:val="00A3192B"/>
    <w:rsid w:val="00A319DE"/>
    <w:rsid w:val="00A31E30"/>
    <w:rsid w:val="00A32D38"/>
    <w:rsid w:val="00A32EDD"/>
    <w:rsid w:val="00A338D1"/>
    <w:rsid w:val="00A33CE1"/>
    <w:rsid w:val="00A35347"/>
    <w:rsid w:val="00A35634"/>
    <w:rsid w:val="00A35942"/>
    <w:rsid w:val="00A373DE"/>
    <w:rsid w:val="00A4068A"/>
    <w:rsid w:val="00A41111"/>
    <w:rsid w:val="00A41CDC"/>
    <w:rsid w:val="00A429FB"/>
    <w:rsid w:val="00A42E40"/>
    <w:rsid w:val="00A42E43"/>
    <w:rsid w:val="00A42FF2"/>
    <w:rsid w:val="00A44665"/>
    <w:rsid w:val="00A44F45"/>
    <w:rsid w:val="00A47277"/>
    <w:rsid w:val="00A50288"/>
    <w:rsid w:val="00A50642"/>
    <w:rsid w:val="00A50941"/>
    <w:rsid w:val="00A50A16"/>
    <w:rsid w:val="00A50DA3"/>
    <w:rsid w:val="00A52406"/>
    <w:rsid w:val="00A52946"/>
    <w:rsid w:val="00A539A6"/>
    <w:rsid w:val="00A54D4D"/>
    <w:rsid w:val="00A54D5C"/>
    <w:rsid w:val="00A5753F"/>
    <w:rsid w:val="00A57F10"/>
    <w:rsid w:val="00A6122B"/>
    <w:rsid w:val="00A61A89"/>
    <w:rsid w:val="00A61D9E"/>
    <w:rsid w:val="00A62174"/>
    <w:rsid w:val="00A637EF"/>
    <w:rsid w:val="00A64454"/>
    <w:rsid w:val="00A6479B"/>
    <w:rsid w:val="00A649E3"/>
    <w:rsid w:val="00A655A8"/>
    <w:rsid w:val="00A65C2B"/>
    <w:rsid w:val="00A6707C"/>
    <w:rsid w:val="00A7022A"/>
    <w:rsid w:val="00A705D2"/>
    <w:rsid w:val="00A71585"/>
    <w:rsid w:val="00A715A5"/>
    <w:rsid w:val="00A728DE"/>
    <w:rsid w:val="00A74106"/>
    <w:rsid w:val="00A74CC9"/>
    <w:rsid w:val="00A74D9F"/>
    <w:rsid w:val="00A753A6"/>
    <w:rsid w:val="00A75881"/>
    <w:rsid w:val="00A7685A"/>
    <w:rsid w:val="00A76AD1"/>
    <w:rsid w:val="00A77851"/>
    <w:rsid w:val="00A77D3B"/>
    <w:rsid w:val="00A812F0"/>
    <w:rsid w:val="00A81F6E"/>
    <w:rsid w:val="00A8224B"/>
    <w:rsid w:val="00A82372"/>
    <w:rsid w:val="00A8279D"/>
    <w:rsid w:val="00A827D4"/>
    <w:rsid w:val="00A83725"/>
    <w:rsid w:val="00A846E3"/>
    <w:rsid w:val="00A85BA0"/>
    <w:rsid w:val="00A863B6"/>
    <w:rsid w:val="00A86959"/>
    <w:rsid w:val="00A86A60"/>
    <w:rsid w:val="00A86BE2"/>
    <w:rsid w:val="00A87DAA"/>
    <w:rsid w:val="00A91312"/>
    <w:rsid w:val="00A9153F"/>
    <w:rsid w:val="00A92025"/>
    <w:rsid w:val="00A933F1"/>
    <w:rsid w:val="00A94372"/>
    <w:rsid w:val="00A97098"/>
    <w:rsid w:val="00AA0478"/>
    <w:rsid w:val="00AA115A"/>
    <w:rsid w:val="00AA15F7"/>
    <w:rsid w:val="00AA41ED"/>
    <w:rsid w:val="00AA475D"/>
    <w:rsid w:val="00AA503B"/>
    <w:rsid w:val="00AA507A"/>
    <w:rsid w:val="00AA5F8E"/>
    <w:rsid w:val="00AA60D5"/>
    <w:rsid w:val="00AA66AD"/>
    <w:rsid w:val="00AA67CD"/>
    <w:rsid w:val="00AA6D61"/>
    <w:rsid w:val="00AA7905"/>
    <w:rsid w:val="00AA7C56"/>
    <w:rsid w:val="00AB0B91"/>
    <w:rsid w:val="00AB10BA"/>
    <w:rsid w:val="00AB131E"/>
    <w:rsid w:val="00AB1AD4"/>
    <w:rsid w:val="00AB2853"/>
    <w:rsid w:val="00AB305C"/>
    <w:rsid w:val="00AB394B"/>
    <w:rsid w:val="00AB3EB3"/>
    <w:rsid w:val="00AB506B"/>
    <w:rsid w:val="00AB5115"/>
    <w:rsid w:val="00AB565F"/>
    <w:rsid w:val="00AB6359"/>
    <w:rsid w:val="00AB6844"/>
    <w:rsid w:val="00AB6A9F"/>
    <w:rsid w:val="00AB768F"/>
    <w:rsid w:val="00AC058F"/>
    <w:rsid w:val="00AC167D"/>
    <w:rsid w:val="00AC1B08"/>
    <w:rsid w:val="00AC2D03"/>
    <w:rsid w:val="00AC3B42"/>
    <w:rsid w:val="00AC499D"/>
    <w:rsid w:val="00AC4B22"/>
    <w:rsid w:val="00AC4CD7"/>
    <w:rsid w:val="00AC4E88"/>
    <w:rsid w:val="00AC51DD"/>
    <w:rsid w:val="00AC670B"/>
    <w:rsid w:val="00AC6C74"/>
    <w:rsid w:val="00AC715E"/>
    <w:rsid w:val="00AC7571"/>
    <w:rsid w:val="00AD120F"/>
    <w:rsid w:val="00AD1A7F"/>
    <w:rsid w:val="00AD2021"/>
    <w:rsid w:val="00AD313B"/>
    <w:rsid w:val="00AD3243"/>
    <w:rsid w:val="00AD5A5E"/>
    <w:rsid w:val="00AD60DC"/>
    <w:rsid w:val="00AE03F5"/>
    <w:rsid w:val="00AE06EB"/>
    <w:rsid w:val="00AE1A98"/>
    <w:rsid w:val="00AE241D"/>
    <w:rsid w:val="00AE27AA"/>
    <w:rsid w:val="00AE2A17"/>
    <w:rsid w:val="00AE3B80"/>
    <w:rsid w:val="00AE5478"/>
    <w:rsid w:val="00AE64BE"/>
    <w:rsid w:val="00AE7819"/>
    <w:rsid w:val="00AE7C74"/>
    <w:rsid w:val="00AF2C3B"/>
    <w:rsid w:val="00AF3575"/>
    <w:rsid w:val="00AF3D92"/>
    <w:rsid w:val="00AF4203"/>
    <w:rsid w:val="00AF429B"/>
    <w:rsid w:val="00AF71E7"/>
    <w:rsid w:val="00AF7219"/>
    <w:rsid w:val="00AF79DA"/>
    <w:rsid w:val="00B00790"/>
    <w:rsid w:val="00B01FEF"/>
    <w:rsid w:val="00B02227"/>
    <w:rsid w:val="00B030A5"/>
    <w:rsid w:val="00B0378D"/>
    <w:rsid w:val="00B04FC0"/>
    <w:rsid w:val="00B05082"/>
    <w:rsid w:val="00B051CC"/>
    <w:rsid w:val="00B066B7"/>
    <w:rsid w:val="00B069D4"/>
    <w:rsid w:val="00B06E5B"/>
    <w:rsid w:val="00B070D9"/>
    <w:rsid w:val="00B073C6"/>
    <w:rsid w:val="00B07D88"/>
    <w:rsid w:val="00B07EF2"/>
    <w:rsid w:val="00B07FB4"/>
    <w:rsid w:val="00B10555"/>
    <w:rsid w:val="00B10B1B"/>
    <w:rsid w:val="00B1136E"/>
    <w:rsid w:val="00B118A3"/>
    <w:rsid w:val="00B11A23"/>
    <w:rsid w:val="00B11AD2"/>
    <w:rsid w:val="00B11D92"/>
    <w:rsid w:val="00B12909"/>
    <w:rsid w:val="00B12E86"/>
    <w:rsid w:val="00B1325B"/>
    <w:rsid w:val="00B14647"/>
    <w:rsid w:val="00B15989"/>
    <w:rsid w:val="00B15E1D"/>
    <w:rsid w:val="00B176FA"/>
    <w:rsid w:val="00B177F5"/>
    <w:rsid w:val="00B20055"/>
    <w:rsid w:val="00B20F2B"/>
    <w:rsid w:val="00B22248"/>
    <w:rsid w:val="00B23EC6"/>
    <w:rsid w:val="00B24335"/>
    <w:rsid w:val="00B244FA"/>
    <w:rsid w:val="00B2486A"/>
    <w:rsid w:val="00B24FE9"/>
    <w:rsid w:val="00B25735"/>
    <w:rsid w:val="00B25AE5"/>
    <w:rsid w:val="00B308AD"/>
    <w:rsid w:val="00B30D9E"/>
    <w:rsid w:val="00B30EB5"/>
    <w:rsid w:val="00B34DE5"/>
    <w:rsid w:val="00B34E08"/>
    <w:rsid w:val="00B3508D"/>
    <w:rsid w:val="00B356BA"/>
    <w:rsid w:val="00B35E52"/>
    <w:rsid w:val="00B364C9"/>
    <w:rsid w:val="00B369BF"/>
    <w:rsid w:val="00B36C2E"/>
    <w:rsid w:val="00B37441"/>
    <w:rsid w:val="00B40FB0"/>
    <w:rsid w:val="00B4122A"/>
    <w:rsid w:val="00B41BF2"/>
    <w:rsid w:val="00B440A4"/>
    <w:rsid w:val="00B454F5"/>
    <w:rsid w:val="00B456B1"/>
    <w:rsid w:val="00B51172"/>
    <w:rsid w:val="00B537AB"/>
    <w:rsid w:val="00B550E3"/>
    <w:rsid w:val="00B5560C"/>
    <w:rsid w:val="00B55D9C"/>
    <w:rsid w:val="00B56167"/>
    <w:rsid w:val="00B56D8D"/>
    <w:rsid w:val="00B572AA"/>
    <w:rsid w:val="00B574BE"/>
    <w:rsid w:val="00B6032E"/>
    <w:rsid w:val="00B616DF"/>
    <w:rsid w:val="00B61AA2"/>
    <w:rsid w:val="00B61E65"/>
    <w:rsid w:val="00B62BEF"/>
    <w:rsid w:val="00B62D88"/>
    <w:rsid w:val="00B63592"/>
    <w:rsid w:val="00B66B93"/>
    <w:rsid w:val="00B6716E"/>
    <w:rsid w:val="00B67B07"/>
    <w:rsid w:val="00B67B3D"/>
    <w:rsid w:val="00B67E27"/>
    <w:rsid w:val="00B70150"/>
    <w:rsid w:val="00B704CB"/>
    <w:rsid w:val="00B71493"/>
    <w:rsid w:val="00B71881"/>
    <w:rsid w:val="00B71E88"/>
    <w:rsid w:val="00B725F3"/>
    <w:rsid w:val="00B730ED"/>
    <w:rsid w:val="00B73A8B"/>
    <w:rsid w:val="00B741F6"/>
    <w:rsid w:val="00B74678"/>
    <w:rsid w:val="00B749A7"/>
    <w:rsid w:val="00B74A2F"/>
    <w:rsid w:val="00B74C59"/>
    <w:rsid w:val="00B756EB"/>
    <w:rsid w:val="00B7768C"/>
    <w:rsid w:val="00B806E0"/>
    <w:rsid w:val="00B80809"/>
    <w:rsid w:val="00B81358"/>
    <w:rsid w:val="00B83273"/>
    <w:rsid w:val="00B839AA"/>
    <w:rsid w:val="00B84ECB"/>
    <w:rsid w:val="00B8578E"/>
    <w:rsid w:val="00B85855"/>
    <w:rsid w:val="00B862EF"/>
    <w:rsid w:val="00B875D6"/>
    <w:rsid w:val="00B87BF3"/>
    <w:rsid w:val="00B87E51"/>
    <w:rsid w:val="00B91D23"/>
    <w:rsid w:val="00B920BE"/>
    <w:rsid w:val="00B92197"/>
    <w:rsid w:val="00B92401"/>
    <w:rsid w:val="00B93771"/>
    <w:rsid w:val="00B94207"/>
    <w:rsid w:val="00B95928"/>
    <w:rsid w:val="00B964D7"/>
    <w:rsid w:val="00B9778E"/>
    <w:rsid w:val="00BA16E6"/>
    <w:rsid w:val="00BA1F0C"/>
    <w:rsid w:val="00BA26A7"/>
    <w:rsid w:val="00BA5CC3"/>
    <w:rsid w:val="00BA5F49"/>
    <w:rsid w:val="00BA676A"/>
    <w:rsid w:val="00BA6BDB"/>
    <w:rsid w:val="00BA7CDA"/>
    <w:rsid w:val="00BB05D1"/>
    <w:rsid w:val="00BB1210"/>
    <w:rsid w:val="00BB2397"/>
    <w:rsid w:val="00BB3CAB"/>
    <w:rsid w:val="00BB4317"/>
    <w:rsid w:val="00BB58C0"/>
    <w:rsid w:val="00BB6173"/>
    <w:rsid w:val="00BB67AE"/>
    <w:rsid w:val="00BB75E6"/>
    <w:rsid w:val="00BC02D7"/>
    <w:rsid w:val="00BC2A43"/>
    <w:rsid w:val="00BC367F"/>
    <w:rsid w:val="00BC3D20"/>
    <w:rsid w:val="00BC3DB3"/>
    <w:rsid w:val="00BC45CD"/>
    <w:rsid w:val="00BC53A3"/>
    <w:rsid w:val="00BC5AB2"/>
    <w:rsid w:val="00BC5FA4"/>
    <w:rsid w:val="00BC6AC8"/>
    <w:rsid w:val="00BC7ED3"/>
    <w:rsid w:val="00BD02FD"/>
    <w:rsid w:val="00BD0BAC"/>
    <w:rsid w:val="00BD0CBD"/>
    <w:rsid w:val="00BD1E1E"/>
    <w:rsid w:val="00BD26BF"/>
    <w:rsid w:val="00BD2A8F"/>
    <w:rsid w:val="00BD331F"/>
    <w:rsid w:val="00BD4133"/>
    <w:rsid w:val="00BD446F"/>
    <w:rsid w:val="00BD4B48"/>
    <w:rsid w:val="00BD5A25"/>
    <w:rsid w:val="00BD60B2"/>
    <w:rsid w:val="00BD643C"/>
    <w:rsid w:val="00BD79CD"/>
    <w:rsid w:val="00BE0BE5"/>
    <w:rsid w:val="00BE136E"/>
    <w:rsid w:val="00BE1954"/>
    <w:rsid w:val="00BE1AD6"/>
    <w:rsid w:val="00BE1CB9"/>
    <w:rsid w:val="00BE2699"/>
    <w:rsid w:val="00BE2E05"/>
    <w:rsid w:val="00BE3A97"/>
    <w:rsid w:val="00BE6156"/>
    <w:rsid w:val="00BE6163"/>
    <w:rsid w:val="00BE6281"/>
    <w:rsid w:val="00BE6EE1"/>
    <w:rsid w:val="00BF10C0"/>
    <w:rsid w:val="00BF110C"/>
    <w:rsid w:val="00BF2FA1"/>
    <w:rsid w:val="00BF5983"/>
    <w:rsid w:val="00BF5DB9"/>
    <w:rsid w:val="00BF63A2"/>
    <w:rsid w:val="00BF6919"/>
    <w:rsid w:val="00BF6B2F"/>
    <w:rsid w:val="00BF6C14"/>
    <w:rsid w:val="00BF6D8F"/>
    <w:rsid w:val="00BF6DE3"/>
    <w:rsid w:val="00C0096E"/>
    <w:rsid w:val="00C021BC"/>
    <w:rsid w:val="00C02B08"/>
    <w:rsid w:val="00C03433"/>
    <w:rsid w:val="00C03BD6"/>
    <w:rsid w:val="00C041A8"/>
    <w:rsid w:val="00C045DE"/>
    <w:rsid w:val="00C05B05"/>
    <w:rsid w:val="00C05EEE"/>
    <w:rsid w:val="00C065B3"/>
    <w:rsid w:val="00C06733"/>
    <w:rsid w:val="00C06BAD"/>
    <w:rsid w:val="00C1014C"/>
    <w:rsid w:val="00C101F6"/>
    <w:rsid w:val="00C10508"/>
    <w:rsid w:val="00C10908"/>
    <w:rsid w:val="00C11B80"/>
    <w:rsid w:val="00C11E04"/>
    <w:rsid w:val="00C11EAF"/>
    <w:rsid w:val="00C121B7"/>
    <w:rsid w:val="00C17D86"/>
    <w:rsid w:val="00C2068D"/>
    <w:rsid w:val="00C209CE"/>
    <w:rsid w:val="00C212DF"/>
    <w:rsid w:val="00C21C49"/>
    <w:rsid w:val="00C22561"/>
    <w:rsid w:val="00C226C0"/>
    <w:rsid w:val="00C22A26"/>
    <w:rsid w:val="00C2311C"/>
    <w:rsid w:val="00C2346E"/>
    <w:rsid w:val="00C23B5A"/>
    <w:rsid w:val="00C24670"/>
    <w:rsid w:val="00C24B2C"/>
    <w:rsid w:val="00C252A6"/>
    <w:rsid w:val="00C2575C"/>
    <w:rsid w:val="00C2669F"/>
    <w:rsid w:val="00C27242"/>
    <w:rsid w:val="00C304C3"/>
    <w:rsid w:val="00C3067C"/>
    <w:rsid w:val="00C30C22"/>
    <w:rsid w:val="00C31490"/>
    <w:rsid w:val="00C323D2"/>
    <w:rsid w:val="00C33B21"/>
    <w:rsid w:val="00C35218"/>
    <w:rsid w:val="00C35583"/>
    <w:rsid w:val="00C35810"/>
    <w:rsid w:val="00C35AE7"/>
    <w:rsid w:val="00C36980"/>
    <w:rsid w:val="00C4006B"/>
    <w:rsid w:val="00C40380"/>
    <w:rsid w:val="00C4065F"/>
    <w:rsid w:val="00C42523"/>
    <w:rsid w:val="00C434E7"/>
    <w:rsid w:val="00C4412C"/>
    <w:rsid w:val="00C442C5"/>
    <w:rsid w:val="00C44539"/>
    <w:rsid w:val="00C44AA9"/>
    <w:rsid w:val="00C451EB"/>
    <w:rsid w:val="00C45F6F"/>
    <w:rsid w:val="00C47BB6"/>
    <w:rsid w:val="00C47C76"/>
    <w:rsid w:val="00C50B7E"/>
    <w:rsid w:val="00C50B9B"/>
    <w:rsid w:val="00C50FB3"/>
    <w:rsid w:val="00C5182D"/>
    <w:rsid w:val="00C52562"/>
    <w:rsid w:val="00C52EC5"/>
    <w:rsid w:val="00C539F3"/>
    <w:rsid w:val="00C54B48"/>
    <w:rsid w:val="00C54E37"/>
    <w:rsid w:val="00C557DA"/>
    <w:rsid w:val="00C55851"/>
    <w:rsid w:val="00C55D27"/>
    <w:rsid w:val="00C564EA"/>
    <w:rsid w:val="00C56F08"/>
    <w:rsid w:val="00C575E5"/>
    <w:rsid w:val="00C601CA"/>
    <w:rsid w:val="00C61FB3"/>
    <w:rsid w:val="00C63CFE"/>
    <w:rsid w:val="00C6571B"/>
    <w:rsid w:val="00C65749"/>
    <w:rsid w:val="00C658F5"/>
    <w:rsid w:val="00C66127"/>
    <w:rsid w:val="00C66D02"/>
    <w:rsid w:val="00C6702A"/>
    <w:rsid w:val="00C70676"/>
    <w:rsid w:val="00C70BFA"/>
    <w:rsid w:val="00C71862"/>
    <w:rsid w:val="00C71A91"/>
    <w:rsid w:val="00C72188"/>
    <w:rsid w:val="00C72A50"/>
    <w:rsid w:val="00C73066"/>
    <w:rsid w:val="00C73516"/>
    <w:rsid w:val="00C751FB"/>
    <w:rsid w:val="00C75765"/>
    <w:rsid w:val="00C761CC"/>
    <w:rsid w:val="00C8087B"/>
    <w:rsid w:val="00C808ED"/>
    <w:rsid w:val="00C80A46"/>
    <w:rsid w:val="00C82E9C"/>
    <w:rsid w:val="00C8304C"/>
    <w:rsid w:val="00C834C6"/>
    <w:rsid w:val="00C84308"/>
    <w:rsid w:val="00C8517F"/>
    <w:rsid w:val="00C85EE0"/>
    <w:rsid w:val="00C86B53"/>
    <w:rsid w:val="00C87D54"/>
    <w:rsid w:val="00C905D9"/>
    <w:rsid w:val="00C9067D"/>
    <w:rsid w:val="00C9322A"/>
    <w:rsid w:val="00C94A2C"/>
    <w:rsid w:val="00C94E1B"/>
    <w:rsid w:val="00C9720C"/>
    <w:rsid w:val="00CA1849"/>
    <w:rsid w:val="00CA1D55"/>
    <w:rsid w:val="00CA33C3"/>
    <w:rsid w:val="00CA3F92"/>
    <w:rsid w:val="00CA5A72"/>
    <w:rsid w:val="00CA60DE"/>
    <w:rsid w:val="00CA6100"/>
    <w:rsid w:val="00CA66C2"/>
    <w:rsid w:val="00CA6D86"/>
    <w:rsid w:val="00CA7124"/>
    <w:rsid w:val="00CB0C41"/>
    <w:rsid w:val="00CB2ED3"/>
    <w:rsid w:val="00CB2F66"/>
    <w:rsid w:val="00CB43CC"/>
    <w:rsid w:val="00CB48A2"/>
    <w:rsid w:val="00CB4968"/>
    <w:rsid w:val="00CB4CAF"/>
    <w:rsid w:val="00CB4F0F"/>
    <w:rsid w:val="00CB5C41"/>
    <w:rsid w:val="00CC0061"/>
    <w:rsid w:val="00CC190C"/>
    <w:rsid w:val="00CC2000"/>
    <w:rsid w:val="00CC29D8"/>
    <w:rsid w:val="00CC3697"/>
    <w:rsid w:val="00CC3B34"/>
    <w:rsid w:val="00CC4538"/>
    <w:rsid w:val="00CC463D"/>
    <w:rsid w:val="00CC46A5"/>
    <w:rsid w:val="00CC4E75"/>
    <w:rsid w:val="00CC540A"/>
    <w:rsid w:val="00CC6312"/>
    <w:rsid w:val="00CC6AC3"/>
    <w:rsid w:val="00CC7448"/>
    <w:rsid w:val="00CC7B86"/>
    <w:rsid w:val="00CC7C84"/>
    <w:rsid w:val="00CD1E73"/>
    <w:rsid w:val="00CD2D52"/>
    <w:rsid w:val="00CD50C5"/>
    <w:rsid w:val="00CD5A1B"/>
    <w:rsid w:val="00CD5EE1"/>
    <w:rsid w:val="00CD5FE6"/>
    <w:rsid w:val="00CD64FA"/>
    <w:rsid w:val="00CD69A4"/>
    <w:rsid w:val="00CD72A7"/>
    <w:rsid w:val="00CD739B"/>
    <w:rsid w:val="00CD747B"/>
    <w:rsid w:val="00CE2A72"/>
    <w:rsid w:val="00CE2CE6"/>
    <w:rsid w:val="00CE44F0"/>
    <w:rsid w:val="00CE48DD"/>
    <w:rsid w:val="00CE5F57"/>
    <w:rsid w:val="00CE67E2"/>
    <w:rsid w:val="00CE7D52"/>
    <w:rsid w:val="00CE7E74"/>
    <w:rsid w:val="00CF0A79"/>
    <w:rsid w:val="00CF1DA3"/>
    <w:rsid w:val="00CF485F"/>
    <w:rsid w:val="00CF4F72"/>
    <w:rsid w:val="00CF513A"/>
    <w:rsid w:val="00CF5B6A"/>
    <w:rsid w:val="00D00D7E"/>
    <w:rsid w:val="00D01D27"/>
    <w:rsid w:val="00D02B82"/>
    <w:rsid w:val="00D02E59"/>
    <w:rsid w:val="00D02EF3"/>
    <w:rsid w:val="00D0368A"/>
    <w:rsid w:val="00D0376D"/>
    <w:rsid w:val="00D03BF4"/>
    <w:rsid w:val="00D03DAF"/>
    <w:rsid w:val="00D047AA"/>
    <w:rsid w:val="00D04D2F"/>
    <w:rsid w:val="00D068C0"/>
    <w:rsid w:val="00D06933"/>
    <w:rsid w:val="00D07572"/>
    <w:rsid w:val="00D07A42"/>
    <w:rsid w:val="00D07C31"/>
    <w:rsid w:val="00D10996"/>
    <w:rsid w:val="00D11E0C"/>
    <w:rsid w:val="00D120A1"/>
    <w:rsid w:val="00D12125"/>
    <w:rsid w:val="00D126DE"/>
    <w:rsid w:val="00D12A33"/>
    <w:rsid w:val="00D12FE5"/>
    <w:rsid w:val="00D145BE"/>
    <w:rsid w:val="00D14713"/>
    <w:rsid w:val="00D14EFD"/>
    <w:rsid w:val="00D151D7"/>
    <w:rsid w:val="00D157DB"/>
    <w:rsid w:val="00D16EF2"/>
    <w:rsid w:val="00D1745D"/>
    <w:rsid w:val="00D22147"/>
    <w:rsid w:val="00D248DD"/>
    <w:rsid w:val="00D249D4"/>
    <w:rsid w:val="00D250AC"/>
    <w:rsid w:val="00D253D3"/>
    <w:rsid w:val="00D27158"/>
    <w:rsid w:val="00D2717E"/>
    <w:rsid w:val="00D27C0E"/>
    <w:rsid w:val="00D27D0D"/>
    <w:rsid w:val="00D309D8"/>
    <w:rsid w:val="00D335CE"/>
    <w:rsid w:val="00D34697"/>
    <w:rsid w:val="00D347A8"/>
    <w:rsid w:val="00D37723"/>
    <w:rsid w:val="00D40BC8"/>
    <w:rsid w:val="00D41B7C"/>
    <w:rsid w:val="00D430AC"/>
    <w:rsid w:val="00D43383"/>
    <w:rsid w:val="00D439E1"/>
    <w:rsid w:val="00D45CE8"/>
    <w:rsid w:val="00D4613E"/>
    <w:rsid w:val="00D4697E"/>
    <w:rsid w:val="00D46D93"/>
    <w:rsid w:val="00D472CA"/>
    <w:rsid w:val="00D5081E"/>
    <w:rsid w:val="00D50DEF"/>
    <w:rsid w:val="00D5258A"/>
    <w:rsid w:val="00D525F3"/>
    <w:rsid w:val="00D526B0"/>
    <w:rsid w:val="00D52A86"/>
    <w:rsid w:val="00D536A3"/>
    <w:rsid w:val="00D53865"/>
    <w:rsid w:val="00D53BD8"/>
    <w:rsid w:val="00D53C1B"/>
    <w:rsid w:val="00D53D24"/>
    <w:rsid w:val="00D5403F"/>
    <w:rsid w:val="00D54097"/>
    <w:rsid w:val="00D54843"/>
    <w:rsid w:val="00D55BBE"/>
    <w:rsid w:val="00D56464"/>
    <w:rsid w:val="00D56CA7"/>
    <w:rsid w:val="00D57355"/>
    <w:rsid w:val="00D577BA"/>
    <w:rsid w:val="00D577DB"/>
    <w:rsid w:val="00D60074"/>
    <w:rsid w:val="00D60611"/>
    <w:rsid w:val="00D60928"/>
    <w:rsid w:val="00D61087"/>
    <w:rsid w:val="00D63399"/>
    <w:rsid w:val="00D66C39"/>
    <w:rsid w:val="00D7019C"/>
    <w:rsid w:val="00D71EBF"/>
    <w:rsid w:val="00D7349A"/>
    <w:rsid w:val="00D73CBA"/>
    <w:rsid w:val="00D74E08"/>
    <w:rsid w:val="00D763B0"/>
    <w:rsid w:val="00D7656C"/>
    <w:rsid w:val="00D77903"/>
    <w:rsid w:val="00D8134E"/>
    <w:rsid w:val="00D81E29"/>
    <w:rsid w:val="00D82653"/>
    <w:rsid w:val="00D83547"/>
    <w:rsid w:val="00D8391C"/>
    <w:rsid w:val="00D84594"/>
    <w:rsid w:val="00D846D4"/>
    <w:rsid w:val="00D853F2"/>
    <w:rsid w:val="00D910E7"/>
    <w:rsid w:val="00D91E4A"/>
    <w:rsid w:val="00D92AFB"/>
    <w:rsid w:val="00D92F71"/>
    <w:rsid w:val="00D93560"/>
    <w:rsid w:val="00D9407E"/>
    <w:rsid w:val="00D94304"/>
    <w:rsid w:val="00D945A9"/>
    <w:rsid w:val="00D9465D"/>
    <w:rsid w:val="00D95FF2"/>
    <w:rsid w:val="00D96842"/>
    <w:rsid w:val="00D96D71"/>
    <w:rsid w:val="00D96DDA"/>
    <w:rsid w:val="00D97391"/>
    <w:rsid w:val="00D97A49"/>
    <w:rsid w:val="00DA0B57"/>
    <w:rsid w:val="00DA1D9E"/>
    <w:rsid w:val="00DA1FB4"/>
    <w:rsid w:val="00DA491E"/>
    <w:rsid w:val="00DA6CA1"/>
    <w:rsid w:val="00DA73E3"/>
    <w:rsid w:val="00DB14AF"/>
    <w:rsid w:val="00DB355C"/>
    <w:rsid w:val="00DB4821"/>
    <w:rsid w:val="00DB592A"/>
    <w:rsid w:val="00DB758B"/>
    <w:rsid w:val="00DB7AF6"/>
    <w:rsid w:val="00DC0C91"/>
    <w:rsid w:val="00DC1A44"/>
    <w:rsid w:val="00DC1CD6"/>
    <w:rsid w:val="00DC4B59"/>
    <w:rsid w:val="00DC60F0"/>
    <w:rsid w:val="00DC6749"/>
    <w:rsid w:val="00DC7256"/>
    <w:rsid w:val="00DC743D"/>
    <w:rsid w:val="00DD147D"/>
    <w:rsid w:val="00DD2A66"/>
    <w:rsid w:val="00DD30F3"/>
    <w:rsid w:val="00DD410E"/>
    <w:rsid w:val="00DD52A4"/>
    <w:rsid w:val="00DD5FC6"/>
    <w:rsid w:val="00DD66B1"/>
    <w:rsid w:val="00DD715D"/>
    <w:rsid w:val="00DD7945"/>
    <w:rsid w:val="00DE0BAE"/>
    <w:rsid w:val="00DE187B"/>
    <w:rsid w:val="00DE1B90"/>
    <w:rsid w:val="00DE1D77"/>
    <w:rsid w:val="00DE24C7"/>
    <w:rsid w:val="00DE29EB"/>
    <w:rsid w:val="00DE35E9"/>
    <w:rsid w:val="00DE40DB"/>
    <w:rsid w:val="00DE62CA"/>
    <w:rsid w:val="00DE72A0"/>
    <w:rsid w:val="00DF0650"/>
    <w:rsid w:val="00DF1A78"/>
    <w:rsid w:val="00DF1A83"/>
    <w:rsid w:val="00DF1CA0"/>
    <w:rsid w:val="00DF1D97"/>
    <w:rsid w:val="00DF2CE3"/>
    <w:rsid w:val="00DF34BA"/>
    <w:rsid w:val="00DF3667"/>
    <w:rsid w:val="00DF36E7"/>
    <w:rsid w:val="00DF51E4"/>
    <w:rsid w:val="00DF5251"/>
    <w:rsid w:val="00DF5358"/>
    <w:rsid w:val="00DF5C53"/>
    <w:rsid w:val="00DF5C72"/>
    <w:rsid w:val="00DF6056"/>
    <w:rsid w:val="00DF6332"/>
    <w:rsid w:val="00DF6E47"/>
    <w:rsid w:val="00DF6F32"/>
    <w:rsid w:val="00DF75AE"/>
    <w:rsid w:val="00DF765F"/>
    <w:rsid w:val="00E00498"/>
    <w:rsid w:val="00E013F4"/>
    <w:rsid w:val="00E01961"/>
    <w:rsid w:val="00E02CBD"/>
    <w:rsid w:val="00E03292"/>
    <w:rsid w:val="00E04216"/>
    <w:rsid w:val="00E04BA3"/>
    <w:rsid w:val="00E05012"/>
    <w:rsid w:val="00E05B6D"/>
    <w:rsid w:val="00E05DCB"/>
    <w:rsid w:val="00E05EFA"/>
    <w:rsid w:val="00E06604"/>
    <w:rsid w:val="00E06A8D"/>
    <w:rsid w:val="00E06B87"/>
    <w:rsid w:val="00E10756"/>
    <w:rsid w:val="00E10A4E"/>
    <w:rsid w:val="00E12A0E"/>
    <w:rsid w:val="00E134B7"/>
    <w:rsid w:val="00E13507"/>
    <w:rsid w:val="00E13959"/>
    <w:rsid w:val="00E13DCA"/>
    <w:rsid w:val="00E142FB"/>
    <w:rsid w:val="00E15504"/>
    <w:rsid w:val="00E164BE"/>
    <w:rsid w:val="00E16B97"/>
    <w:rsid w:val="00E17D6A"/>
    <w:rsid w:val="00E20271"/>
    <w:rsid w:val="00E20817"/>
    <w:rsid w:val="00E213A4"/>
    <w:rsid w:val="00E2203E"/>
    <w:rsid w:val="00E222ED"/>
    <w:rsid w:val="00E22D90"/>
    <w:rsid w:val="00E26B93"/>
    <w:rsid w:val="00E2745F"/>
    <w:rsid w:val="00E276E3"/>
    <w:rsid w:val="00E316A4"/>
    <w:rsid w:val="00E316DA"/>
    <w:rsid w:val="00E32709"/>
    <w:rsid w:val="00E329B6"/>
    <w:rsid w:val="00E32EE4"/>
    <w:rsid w:val="00E34168"/>
    <w:rsid w:val="00E34D01"/>
    <w:rsid w:val="00E36FFB"/>
    <w:rsid w:val="00E40DB3"/>
    <w:rsid w:val="00E41896"/>
    <w:rsid w:val="00E41A8D"/>
    <w:rsid w:val="00E4345F"/>
    <w:rsid w:val="00E43AD0"/>
    <w:rsid w:val="00E4487E"/>
    <w:rsid w:val="00E45320"/>
    <w:rsid w:val="00E4628F"/>
    <w:rsid w:val="00E46BEE"/>
    <w:rsid w:val="00E50D1A"/>
    <w:rsid w:val="00E524D0"/>
    <w:rsid w:val="00E5286B"/>
    <w:rsid w:val="00E530C0"/>
    <w:rsid w:val="00E53789"/>
    <w:rsid w:val="00E53EF1"/>
    <w:rsid w:val="00E54692"/>
    <w:rsid w:val="00E548B8"/>
    <w:rsid w:val="00E55DC9"/>
    <w:rsid w:val="00E60C12"/>
    <w:rsid w:val="00E61063"/>
    <w:rsid w:val="00E61ABD"/>
    <w:rsid w:val="00E61C20"/>
    <w:rsid w:val="00E633A3"/>
    <w:rsid w:val="00E65961"/>
    <w:rsid w:val="00E70650"/>
    <w:rsid w:val="00E71632"/>
    <w:rsid w:val="00E722A2"/>
    <w:rsid w:val="00E72B08"/>
    <w:rsid w:val="00E72BB9"/>
    <w:rsid w:val="00E72E28"/>
    <w:rsid w:val="00E73731"/>
    <w:rsid w:val="00E74389"/>
    <w:rsid w:val="00E774D2"/>
    <w:rsid w:val="00E77566"/>
    <w:rsid w:val="00E80C84"/>
    <w:rsid w:val="00E81382"/>
    <w:rsid w:val="00E826FD"/>
    <w:rsid w:val="00E82B6B"/>
    <w:rsid w:val="00E8352B"/>
    <w:rsid w:val="00E8441A"/>
    <w:rsid w:val="00E849B9"/>
    <w:rsid w:val="00E84E4A"/>
    <w:rsid w:val="00E84F95"/>
    <w:rsid w:val="00E85777"/>
    <w:rsid w:val="00E865C7"/>
    <w:rsid w:val="00E86E7F"/>
    <w:rsid w:val="00E87A40"/>
    <w:rsid w:val="00E90D50"/>
    <w:rsid w:val="00E914C2"/>
    <w:rsid w:val="00E916B4"/>
    <w:rsid w:val="00E925EF"/>
    <w:rsid w:val="00E9271B"/>
    <w:rsid w:val="00E9281C"/>
    <w:rsid w:val="00E929D5"/>
    <w:rsid w:val="00E92A12"/>
    <w:rsid w:val="00E93171"/>
    <w:rsid w:val="00E93C34"/>
    <w:rsid w:val="00E9674C"/>
    <w:rsid w:val="00E96CCD"/>
    <w:rsid w:val="00E97A8A"/>
    <w:rsid w:val="00EA0080"/>
    <w:rsid w:val="00EA009C"/>
    <w:rsid w:val="00EA0B55"/>
    <w:rsid w:val="00EA0D59"/>
    <w:rsid w:val="00EA22B6"/>
    <w:rsid w:val="00EA2445"/>
    <w:rsid w:val="00EA2B05"/>
    <w:rsid w:val="00EA2F45"/>
    <w:rsid w:val="00EA3DC8"/>
    <w:rsid w:val="00EA3FCD"/>
    <w:rsid w:val="00EA480B"/>
    <w:rsid w:val="00EA533F"/>
    <w:rsid w:val="00EA59A4"/>
    <w:rsid w:val="00EA5CEE"/>
    <w:rsid w:val="00EA7FF0"/>
    <w:rsid w:val="00EB164D"/>
    <w:rsid w:val="00EB172E"/>
    <w:rsid w:val="00EB20C0"/>
    <w:rsid w:val="00EB25C7"/>
    <w:rsid w:val="00EB4A46"/>
    <w:rsid w:val="00EB5082"/>
    <w:rsid w:val="00EB53A3"/>
    <w:rsid w:val="00EB55BC"/>
    <w:rsid w:val="00EB62E5"/>
    <w:rsid w:val="00EB6897"/>
    <w:rsid w:val="00EB6F2B"/>
    <w:rsid w:val="00EB7AD9"/>
    <w:rsid w:val="00EC07DB"/>
    <w:rsid w:val="00EC1507"/>
    <w:rsid w:val="00EC1566"/>
    <w:rsid w:val="00EC1903"/>
    <w:rsid w:val="00EC4106"/>
    <w:rsid w:val="00EC4DF0"/>
    <w:rsid w:val="00EC513D"/>
    <w:rsid w:val="00EC51C2"/>
    <w:rsid w:val="00EC52E4"/>
    <w:rsid w:val="00EC562E"/>
    <w:rsid w:val="00EC5B2D"/>
    <w:rsid w:val="00EC6558"/>
    <w:rsid w:val="00ED004E"/>
    <w:rsid w:val="00ED2420"/>
    <w:rsid w:val="00ED34C7"/>
    <w:rsid w:val="00ED7326"/>
    <w:rsid w:val="00ED7A1D"/>
    <w:rsid w:val="00EE00F0"/>
    <w:rsid w:val="00EE010C"/>
    <w:rsid w:val="00EE0D42"/>
    <w:rsid w:val="00EE0ED8"/>
    <w:rsid w:val="00EE122D"/>
    <w:rsid w:val="00EE1311"/>
    <w:rsid w:val="00EE28BD"/>
    <w:rsid w:val="00EE2E9E"/>
    <w:rsid w:val="00EE3323"/>
    <w:rsid w:val="00EE3920"/>
    <w:rsid w:val="00EE44BA"/>
    <w:rsid w:val="00EE454C"/>
    <w:rsid w:val="00EE684D"/>
    <w:rsid w:val="00EE6C99"/>
    <w:rsid w:val="00EE6FD4"/>
    <w:rsid w:val="00EE7093"/>
    <w:rsid w:val="00EF06AB"/>
    <w:rsid w:val="00EF0D08"/>
    <w:rsid w:val="00EF136A"/>
    <w:rsid w:val="00EF1AFE"/>
    <w:rsid w:val="00EF3198"/>
    <w:rsid w:val="00EF3942"/>
    <w:rsid w:val="00EF4208"/>
    <w:rsid w:val="00EF4CD4"/>
    <w:rsid w:val="00EF609B"/>
    <w:rsid w:val="00EF65C3"/>
    <w:rsid w:val="00EF7B16"/>
    <w:rsid w:val="00F00120"/>
    <w:rsid w:val="00F00258"/>
    <w:rsid w:val="00F020F8"/>
    <w:rsid w:val="00F042E9"/>
    <w:rsid w:val="00F056E9"/>
    <w:rsid w:val="00F05713"/>
    <w:rsid w:val="00F06A59"/>
    <w:rsid w:val="00F07B49"/>
    <w:rsid w:val="00F10D1C"/>
    <w:rsid w:val="00F10E2A"/>
    <w:rsid w:val="00F10E41"/>
    <w:rsid w:val="00F11034"/>
    <w:rsid w:val="00F11DB7"/>
    <w:rsid w:val="00F12EB1"/>
    <w:rsid w:val="00F138AA"/>
    <w:rsid w:val="00F1434E"/>
    <w:rsid w:val="00F14909"/>
    <w:rsid w:val="00F153A5"/>
    <w:rsid w:val="00F1584A"/>
    <w:rsid w:val="00F15AEE"/>
    <w:rsid w:val="00F163CF"/>
    <w:rsid w:val="00F17021"/>
    <w:rsid w:val="00F1741D"/>
    <w:rsid w:val="00F17E57"/>
    <w:rsid w:val="00F20BEF"/>
    <w:rsid w:val="00F21CD5"/>
    <w:rsid w:val="00F2206A"/>
    <w:rsid w:val="00F23C7B"/>
    <w:rsid w:val="00F255C9"/>
    <w:rsid w:val="00F26578"/>
    <w:rsid w:val="00F3023F"/>
    <w:rsid w:val="00F30615"/>
    <w:rsid w:val="00F342B3"/>
    <w:rsid w:val="00F3655C"/>
    <w:rsid w:val="00F3689A"/>
    <w:rsid w:val="00F37342"/>
    <w:rsid w:val="00F40982"/>
    <w:rsid w:val="00F410AB"/>
    <w:rsid w:val="00F446CE"/>
    <w:rsid w:val="00F44993"/>
    <w:rsid w:val="00F44ED9"/>
    <w:rsid w:val="00F456AB"/>
    <w:rsid w:val="00F45982"/>
    <w:rsid w:val="00F45AE1"/>
    <w:rsid w:val="00F46271"/>
    <w:rsid w:val="00F46BA4"/>
    <w:rsid w:val="00F47266"/>
    <w:rsid w:val="00F47870"/>
    <w:rsid w:val="00F47CE0"/>
    <w:rsid w:val="00F501DF"/>
    <w:rsid w:val="00F51CBA"/>
    <w:rsid w:val="00F529E8"/>
    <w:rsid w:val="00F55665"/>
    <w:rsid w:val="00F55D3A"/>
    <w:rsid w:val="00F55E49"/>
    <w:rsid w:val="00F57CCF"/>
    <w:rsid w:val="00F613A3"/>
    <w:rsid w:val="00F61761"/>
    <w:rsid w:val="00F61C72"/>
    <w:rsid w:val="00F63767"/>
    <w:rsid w:val="00F63F91"/>
    <w:rsid w:val="00F6436F"/>
    <w:rsid w:val="00F643A8"/>
    <w:rsid w:val="00F65428"/>
    <w:rsid w:val="00F65D70"/>
    <w:rsid w:val="00F661FC"/>
    <w:rsid w:val="00F66C97"/>
    <w:rsid w:val="00F67B71"/>
    <w:rsid w:val="00F713DD"/>
    <w:rsid w:val="00F716A9"/>
    <w:rsid w:val="00F71F62"/>
    <w:rsid w:val="00F72632"/>
    <w:rsid w:val="00F7276D"/>
    <w:rsid w:val="00F72ECF"/>
    <w:rsid w:val="00F742AF"/>
    <w:rsid w:val="00F74B2C"/>
    <w:rsid w:val="00F7612E"/>
    <w:rsid w:val="00F76DCE"/>
    <w:rsid w:val="00F76F38"/>
    <w:rsid w:val="00F80144"/>
    <w:rsid w:val="00F809CA"/>
    <w:rsid w:val="00F8185B"/>
    <w:rsid w:val="00F82CAD"/>
    <w:rsid w:val="00F84239"/>
    <w:rsid w:val="00F844BF"/>
    <w:rsid w:val="00F84C8D"/>
    <w:rsid w:val="00F84DD9"/>
    <w:rsid w:val="00F85647"/>
    <w:rsid w:val="00F86287"/>
    <w:rsid w:val="00F86711"/>
    <w:rsid w:val="00F86AEB"/>
    <w:rsid w:val="00F86E3A"/>
    <w:rsid w:val="00F86FB2"/>
    <w:rsid w:val="00F8712D"/>
    <w:rsid w:val="00F876D6"/>
    <w:rsid w:val="00F87FD1"/>
    <w:rsid w:val="00F90A35"/>
    <w:rsid w:val="00F913A1"/>
    <w:rsid w:val="00F913BF"/>
    <w:rsid w:val="00F9261B"/>
    <w:rsid w:val="00F928B8"/>
    <w:rsid w:val="00F92BC3"/>
    <w:rsid w:val="00F94351"/>
    <w:rsid w:val="00F94865"/>
    <w:rsid w:val="00F94AD5"/>
    <w:rsid w:val="00F957F7"/>
    <w:rsid w:val="00F96F51"/>
    <w:rsid w:val="00F974B5"/>
    <w:rsid w:val="00F97501"/>
    <w:rsid w:val="00F977DB"/>
    <w:rsid w:val="00FA0F17"/>
    <w:rsid w:val="00FA1247"/>
    <w:rsid w:val="00FA131F"/>
    <w:rsid w:val="00FA205A"/>
    <w:rsid w:val="00FA2A53"/>
    <w:rsid w:val="00FA3810"/>
    <w:rsid w:val="00FA4676"/>
    <w:rsid w:val="00FA489A"/>
    <w:rsid w:val="00FA5161"/>
    <w:rsid w:val="00FA69DF"/>
    <w:rsid w:val="00FA6C48"/>
    <w:rsid w:val="00FA7301"/>
    <w:rsid w:val="00FA795A"/>
    <w:rsid w:val="00FB0F91"/>
    <w:rsid w:val="00FB0FDF"/>
    <w:rsid w:val="00FB127F"/>
    <w:rsid w:val="00FB16B5"/>
    <w:rsid w:val="00FB21F9"/>
    <w:rsid w:val="00FB5B6D"/>
    <w:rsid w:val="00FB5C2D"/>
    <w:rsid w:val="00FB5D9B"/>
    <w:rsid w:val="00FC06B9"/>
    <w:rsid w:val="00FC0DE6"/>
    <w:rsid w:val="00FC16B8"/>
    <w:rsid w:val="00FC2873"/>
    <w:rsid w:val="00FC4600"/>
    <w:rsid w:val="00FC4EB8"/>
    <w:rsid w:val="00FC6497"/>
    <w:rsid w:val="00FC6A4A"/>
    <w:rsid w:val="00FC7222"/>
    <w:rsid w:val="00FC7534"/>
    <w:rsid w:val="00FC75E8"/>
    <w:rsid w:val="00FD0104"/>
    <w:rsid w:val="00FD07CC"/>
    <w:rsid w:val="00FD0901"/>
    <w:rsid w:val="00FD0A79"/>
    <w:rsid w:val="00FD1106"/>
    <w:rsid w:val="00FD281A"/>
    <w:rsid w:val="00FD2AC7"/>
    <w:rsid w:val="00FD46FD"/>
    <w:rsid w:val="00FD48C8"/>
    <w:rsid w:val="00FD4A7D"/>
    <w:rsid w:val="00FD5C45"/>
    <w:rsid w:val="00FD66C1"/>
    <w:rsid w:val="00FD6BAE"/>
    <w:rsid w:val="00FD7A18"/>
    <w:rsid w:val="00FD7C17"/>
    <w:rsid w:val="00FE0FDA"/>
    <w:rsid w:val="00FE1760"/>
    <w:rsid w:val="00FE1AFC"/>
    <w:rsid w:val="00FE27E7"/>
    <w:rsid w:val="00FE28DE"/>
    <w:rsid w:val="00FE3F33"/>
    <w:rsid w:val="00FE40BB"/>
    <w:rsid w:val="00FE5F44"/>
    <w:rsid w:val="00FE64B0"/>
    <w:rsid w:val="00FE6CAB"/>
    <w:rsid w:val="00FE79AB"/>
    <w:rsid w:val="00FE7EE0"/>
    <w:rsid w:val="00FF0527"/>
    <w:rsid w:val="00FF188A"/>
    <w:rsid w:val="00FF30E5"/>
    <w:rsid w:val="00FF3257"/>
    <w:rsid w:val="00FF3B12"/>
    <w:rsid w:val="00FF3F74"/>
    <w:rsid w:val="00FF55B8"/>
    <w:rsid w:val="00FF706E"/>
    <w:rsid w:val="00FF742D"/>
    <w:rsid w:val="00FF7736"/>
    <w:rsid w:val="00FF7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4F45"/>
  </w:style>
  <w:style w:type="paragraph" w:styleId="Nagwek1">
    <w:name w:val="heading 1"/>
    <w:basedOn w:val="Normalny"/>
    <w:next w:val="Normalny"/>
    <w:link w:val="Nagwek1Znak"/>
    <w:uiPriority w:val="9"/>
    <w:qFormat/>
    <w:rsid w:val="00C35583"/>
    <w:pPr>
      <w:keepNext/>
      <w:keepLines/>
      <w:numPr>
        <w:numId w:val="35"/>
      </w:numPr>
      <w:spacing w:before="480" w:after="0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63E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35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5BFF"/>
  </w:style>
  <w:style w:type="paragraph" w:styleId="Stopka">
    <w:name w:val="footer"/>
    <w:basedOn w:val="Normalny"/>
    <w:link w:val="StopkaZnak"/>
    <w:uiPriority w:val="99"/>
    <w:semiHidden/>
    <w:unhideWhenUsed/>
    <w:rsid w:val="00835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35BFF"/>
  </w:style>
  <w:style w:type="table" w:styleId="Tabela-Siatka">
    <w:name w:val="Table Grid"/>
    <w:basedOn w:val="Standardowy"/>
    <w:uiPriority w:val="59"/>
    <w:rsid w:val="00114234"/>
    <w:pPr>
      <w:spacing w:after="0" w:line="240" w:lineRule="auto"/>
      <w:ind w:right="1639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rsid w:val="00802FD1"/>
    <w:pPr>
      <w:spacing w:after="0" w:line="360" w:lineRule="auto"/>
      <w:ind w:left="284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02FD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02FD1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FD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D5386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53865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63C7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3C7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4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B44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44EF"/>
    <w:rPr>
      <w:vertAlign w:val="superscript"/>
    </w:rPr>
  </w:style>
  <w:style w:type="character" w:customStyle="1" w:styleId="apple-converted-space">
    <w:name w:val="apple-converted-space"/>
    <w:basedOn w:val="Domylnaczcionkaakapitu"/>
    <w:rsid w:val="001C70A1"/>
  </w:style>
  <w:style w:type="paragraph" w:styleId="Bezodstpw">
    <w:name w:val="No Spacing"/>
    <w:link w:val="BezodstpwZnak"/>
    <w:uiPriority w:val="1"/>
    <w:qFormat/>
    <w:rsid w:val="0005714B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05714B"/>
    <w:rPr>
      <w:rFonts w:eastAsiaTheme="minorEastAsia"/>
    </w:rPr>
  </w:style>
  <w:style w:type="character" w:customStyle="1" w:styleId="Nagwek1Znak">
    <w:name w:val="Nagłówek 1 Znak"/>
    <w:basedOn w:val="Domylnaczcionkaakapitu"/>
    <w:link w:val="Nagwek1"/>
    <w:uiPriority w:val="9"/>
    <w:rsid w:val="00C35583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35583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</w:rPr>
  </w:style>
  <w:style w:type="paragraph" w:styleId="Spistreci1">
    <w:name w:val="toc 1"/>
    <w:basedOn w:val="Normalny"/>
    <w:next w:val="Normalny"/>
    <w:autoRedefine/>
    <w:uiPriority w:val="39"/>
    <w:unhideWhenUsed/>
    <w:rsid w:val="002948A1"/>
    <w:pPr>
      <w:spacing w:after="0"/>
    </w:pPr>
    <w:rPr>
      <w:rFonts w:ascii="Times New Roman" w:hAnsi="Times New Roman"/>
      <w:color w:val="000000" w:themeColor="text1"/>
      <w:sz w:val="24"/>
    </w:rPr>
  </w:style>
  <w:style w:type="character" w:styleId="Hipercze">
    <w:name w:val="Hyperlink"/>
    <w:basedOn w:val="Domylnaczcionkaakapitu"/>
    <w:uiPriority w:val="99"/>
    <w:unhideWhenUsed/>
    <w:rsid w:val="00C35583"/>
    <w:rPr>
      <w:color w:val="0000FF" w:themeColor="hyperlink"/>
      <w:u w:val="single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79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79AB"/>
    <w:rPr>
      <w:b/>
      <w:bCs/>
      <w:i/>
      <w:iCs/>
      <w:color w:val="4F81BD" w:themeColor="accent1"/>
    </w:rPr>
  </w:style>
  <w:style w:type="character" w:styleId="Tytuksiki">
    <w:name w:val="Book Title"/>
    <w:basedOn w:val="Domylnaczcionkaakapitu"/>
    <w:uiPriority w:val="33"/>
    <w:qFormat/>
    <w:rsid w:val="00586F46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0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30D16C02EC94D6983B09F875F1897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573F49-C466-4207-A8AB-61DB98910A03}"/>
      </w:docPartPr>
      <w:docPartBody>
        <w:p w:rsidR="00B464AE" w:rsidRDefault="00F13345" w:rsidP="00F13345">
          <w:pPr>
            <w:pStyle w:val="930D16C02EC94D6983B09F875F18970B"/>
          </w:pPr>
          <w:r>
            <w:rPr>
              <w:rFonts w:asciiTheme="majorHAnsi" w:eastAsiaTheme="majorEastAsia" w:hAnsiTheme="majorHAnsi" w:cstheme="majorBidi"/>
              <w:caps/>
            </w:rPr>
            <w:t>[Wpisz nazwę firmy]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13345"/>
    <w:rsid w:val="00790765"/>
    <w:rsid w:val="0089564E"/>
    <w:rsid w:val="00B464AE"/>
    <w:rsid w:val="00F1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64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930D16C02EC94D6983B09F875F18970B">
    <w:name w:val="930D16C02EC94D6983B09F875F18970B"/>
    <w:rsid w:val="00F13345"/>
  </w:style>
  <w:style w:type="paragraph" w:customStyle="1" w:styleId="61EC037A4F0B41238120B5AC00CF37F5">
    <w:name w:val="61EC037A4F0B41238120B5AC00CF37F5"/>
    <w:rsid w:val="00F13345"/>
  </w:style>
  <w:style w:type="paragraph" w:customStyle="1" w:styleId="D8066515EBDB45FA990AF39AE4B84489">
    <w:name w:val="D8066515EBDB45FA990AF39AE4B84489"/>
    <w:rsid w:val="00F13345"/>
  </w:style>
  <w:style w:type="paragraph" w:customStyle="1" w:styleId="565B07F59CBD4C34A6F5649E6A047C50">
    <w:name w:val="565B07F59CBD4C34A6F5649E6A047C50"/>
    <w:rsid w:val="00F13345"/>
  </w:style>
  <w:style w:type="paragraph" w:customStyle="1" w:styleId="49E16040DB364C4B8B563BC0EE8AD7DC">
    <w:name w:val="49E16040DB364C4B8B563BC0EE8AD7DC"/>
    <w:rsid w:val="00F13345"/>
  </w:style>
  <w:style w:type="paragraph" w:customStyle="1" w:styleId="2C99146194AA4A17B33ABF15CFF6DB82">
    <w:name w:val="2C99146194AA4A17B33ABF15CFF6DB82"/>
    <w:rsid w:val="00F13345"/>
  </w:style>
  <w:style w:type="paragraph" w:customStyle="1" w:styleId="07A48098588D486391D35E705E08468B">
    <w:name w:val="07A48098588D486391D35E705E08468B"/>
    <w:rsid w:val="00F1334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C3686-5D16-404C-B320-188F4F1DC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8063</TotalTime>
  <Pages>8</Pages>
  <Words>1826</Words>
  <Characters>10957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OPERAT WODNOPRAWNY</vt:lpstr>
    </vt:vector>
  </TitlesOfParts>
  <Company>GEOPROJEKT mgr inż. MIŁOSZ DYDA                                                                GEOTECHNIKA, GEOLOGIA INŻYNIERSKA, HYDROGEOLOGIA</Company>
  <LinksUpToDate>false</LinksUpToDate>
  <CharactersWithSpaces>12758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OPERAT WODNOPRAWNY</dc:title>
  <dc:subject>NA WYKONANIE PRZEJŚCIA SIECIĄ WODOCIĄGOWĄ POD DNEM POTOKU BEZ NAZWY W KM 1,00+370,00 W MIEJSCOWOŚCI LIPINKI</dc:subject>
  <dc:creator>Miłosz Dyda</dc:creator>
  <cp:lastModifiedBy>aleks</cp:lastModifiedBy>
  <cp:revision>20</cp:revision>
  <cp:lastPrinted>2019-07-26T08:15:00Z</cp:lastPrinted>
  <dcterms:created xsi:type="dcterms:W3CDTF">2014-01-24T13:06:00Z</dcterms:created>
  <dcterms:modified xsi:type="dcterms:W3CDTF">2024-03-26T18:11:00Z</dcterms:modified>
</cp:coreProperties>
</file>